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84" w:rsidRPr="00953D8A" w:rsidRDefault="00F02984" w:rsidP="00EC0B10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F02984" w:rsidRPr="004C47F7" w:rsidRDefault="004C47F7" w:rsidP="00F02984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4C47F7">
        <w:rPr>
          <w:rFonts w:ascii="Book Antiqua" w:hAnsi="Book Antiqua" w:cs="Times New Roman"/>
          <w:b/>
          <w:sz w:val="28"/>
          <w:szCs w:val="28"/>
          <w:lang w:val="en-US"/>
        </w:rPr>
        <w:t>П  О  К  А  Н  А</w:t>
      </w:r>
    </w:p>
    <w:p w:rsidR="00F02984" w:rsidRPr="00333456" w:rsidRDefault="00F02984" w:rsidP="00F0298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02984" w:rsidRPr="00333456" w:rsidRDefault="00F02984" w:rsidP="004C47F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33456">
        <w:rPr>
          <w:rFonts w:ascii="Book Antiqua" w:hAnsi="Book Antiqua" w:cs="Times New Roman"/>
          <w:b/>
          <w:sz w:val="24"/>
          <w:szCs w:val="24"/>
        </w:rPr>
        <w:t>за подбор и участие на творци в „LandArtFestival “Незабравка” , който се осъществява по проект „LandArtFestival “Незабравка”– в лоното на природата с творбите на изкуството” с финансовата подкрепа на Община Габрово по Програма „Култура” за 2016 г.</w:t>
      </w:r>
    </w:p>
    <w:p w:rsidR="00F02984" w:rsidRPr="00333456" w:rsidRDefault="00F02984" w:rsidP="00541655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C47F7" w:rsidRDefault="004C47F7" w:rsidP="001327E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Фондация „Заедно за демокрация и партньорство” ви кани да участвате в предварителния подбор за </w:t>
      </w:r>
      <w:r w:rsidRPr="004C47F7">
        <w:rPr>
          <w:rFonts w:ascii="Book Antiqua" w:hAnsi="Book Antiqua" w:cs="Times New Roman"/>
          <w:b/>
          <w:sz w:val="24"/>
          <w:szCs w:val="24"/>
        </w:rPr>
        <w:t>„LandArtFestival “Незабравка” , който се осъществява по проект „LandArtFestival “Незабравка”– в лоното на природата с творбите на изкуството” с финансовата подкрепа на Община Габрово по Програма „Култура” за 2016 г.</w:t>
      </w:r>
    </w:p>
    <w:p w:rsidR="001327EA" w:rsidRPr="004C47F7" w:rsidRDefault="004C47F7" w:rsidP="004C47F7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При предварителния подбор ще бъдат определени участниците във фестивала, който ще се проведе от 15 до 21 август 2016 г. на територията на Приключенски парк „Незабравка”, с. Поповци, община Габрово. </w:t>
      </w:r>
      <w:r w:rsidRPr="004C47F7">
        <w:rPr>
          <w:rFonts w:ascii="Book Antiqua" w:hAnsi="Book Antiqua" w:cs="Times New Roman"/>
          <w:b/>
          <w:sz w:val="24"/>
          <w:szCs w:val="24"/>
        </w:rPr>
        <w:t>Одобрените участници ще</w:t>
      </w:r>
      <w:r w:rsidR="00541655" w:rsidRPr="004C47F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E17B7" w:rsidRPr="004C47F7">
        <w:rPr>
          <w:rFonts w:ascii="Book Antiqua" w:hAnsi="Book Antiqua" w:cs="Times New Roman"/>
          <w:b/>
          <w:sz w:val="24"/>
          <w:szCs w:val="24"/>
        </w:rPr>
        <w:t xml:space="preserve">създават </w:t>
      </w:r>
      <w:r w:rsidRPr="004C47F7">
        <w:rPr>
          <w:rFonts w:ascii="Book Antiqua" w:hAnsi="Book Antiqua" w:cs="Times New Roman"/>
          <w:b/>
          <w:sz w:val="24"/>
          <w:szCs w:val="24"/>
        </w:rPr>
        <w:t xml:space="preserve">в рамките на една седмица </w:t>
      </w:r>
      <w:r w:rsidR="004E17B7" w:rsidRPr="004C47F7">
        <w:rPr>
          <w:rFonts w:ascii="Book Antiqua" w:hAnsi="Book Antiqua" w:cs="Times New Roman"/>
          <w:b/>
          <w:sz w:val="24"/>
          <w:szCs w:val="24"/>
        </w:rPr>
        <w:t>скулптурни, изобразителни и инсталационни форми – акумулации, струпвания, конструкции, обекти, които се разполагат на територията на парка /преимуществено на открито, по изключение се допуска и в закрито пространство/.</w:t>
      </w:r>
    </w:p>
    <w:p w:rsidR="004C47F7" w:rsidRDefault="00F95669" w:rsidP="00356D26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C47F7">
        <w:rPr>
          <w:rFonts w:ascii="Book Antiqua" w:hAnsi="Book Antiqua" w:cs="Times New Roman"/>
          <w:b/>
          <w:sz w:val="24"/>
          <w:szCs w:val="24"/>
        </w:rPr>
        <w:t xml:space="preserve">Заявките за участие в предварителния подбор трябва да бъдат изпратени до 30 юни 2016 г., 16,00 ч., на e-mail: </w:t>
      </w:r>
      <w:hyperlink r:id="rId7" w:history="1">
        <w:r w:rsidRPr="004C47F7">
          <w:rPr>
            <w:rStyle w:val="a9"/>
            <w:rFonts w:ascii="Book Antiqua" w:hAnsi="Book Antiqua" w:cs="Times New Roman"/>
            <w:b/>
            <w:color w:val="auto"/>
            <w:sz w:val="24"/>
            <w:szCs w:val="24"/>
          </w:rPr>
          <w:t>zaedno2004@abv.bg</w:t>
        </w:r>
      </w:hyperlink>
      <w:r w:rsidRPr="004C47F7">
        <w:rPr>
          <w:rFonts w:ascii="Book Antiqua" w:hAnsi="Book Antiqua" w:cs="Times New Roman"/>
          <w:b/>
          <w:sz w:val="24"/>
          <w:szCs w:val="24"/>
        </w:rPr>
        <w:t xml:space="preserve"> или на адрес:</w:t>
      </w:r>
      <w:r w:rsidR="00D975EE" w:rsidRPr="004C47F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A5041" w:rsidRPr="004C47F7">
        <w:rPr>
          <w:rFonts w:ascii="Book Antiqua" w:hAnsi="Book Antiqua" w:cs="Times New Roman"/>
          <w:b/>
          <w:sz w:val="24"/>
          <w:szCs w:val="24"/>
        </w:rPr>
        <w:t xml:space="preserve">5300, гр. Габрово, община Габрово, </w:t>
      </w:r>
      <w:r w:rsidR="00D975EE" w:rsidRPr="004C47F7">
        <w:rPr>
          <w:rFonts w:ascii="Book Antiqua" w:hAnsi="Book Antiqua" w:cs="Times New Roman"/>
          <w:b/>
          <w:sz w:val="24"/>
          <w:szCs w:val="24"/>
        </w:rPr>
        <w:t>пл. Пробуда 4</w:t>
      </w:r>
      <w:r w:rsidR="000A5041" w:rsidRPr="004C47F7">
        <w:rPr>
          <w:rFonts w:ascii="Book Antiqua" w:hAnsi="Book Antiqua" w:cs="Times New Roman"/>
          <w:b/>
          <w:sz w:val="24"/>
          <w:szCs w:val="24"/>
        </w:rPr>
        <w:t>, Фондация „Заедно за демокрация и партньорство”. За изпратените на физическия адрес материали важи датата на пощенското клеймо, но получаването не може да бъде по-късно от 5 работни дни след 30 юни 2016 г.</w:t>
      </w:r>
    </w:p>
    <w:p w:rsidR="00953D8A" w:rsidRPr="00E02CD9" w:rsidRDefault="00953D8A" w:rsidP="00356D26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E02CD9">
        <w:rPr>
          <w:rFonts w:ascii="Book Antiqua" w:hAnsi="Book Antiqua" w:cs="Times New Roman"/>
          <w:b/>
          <w:sz w:val="24"/>
          <w:szCs w:val="24"/>
          <w:lang w:val="en-US"/>
        </w:rPr>
        <w:t>Фестивалът е отворен за рекламодатели и изложители, които могат да се свържат с организаторите за конкретни предложения.</w:t>
      </w:r>
    </w:p>
    <w:p w:rsidR="004C47F7" w:rsidRPr="004C47F7" w:rsidRDefault="004C47F7" w:rsidP="00356D26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4C47F7">
        <w:rPr>
          <w:rFonts w:ascii="Book Antiqua" w:hAnsi="Book Antiqua" w:cs="Times New Roman"/>
          <w:b/>
          <w:sz w:val="24"/>
          <w:szCs w:val="24"/>
        </w:rPr>
        <w:t xml:space="preserve">Пълната информация и формулярите за кандидатстване можете да намерите на сайта на Приключенски парк „Незабравка” </w:t>
      </w:r>
      <w:hyperlink r:id="rId8" w:history="1">
        <w:r w:rsidRPr="004C47F7">
          <w:rPr>
            <w:rStyle w:val="a9"/>
            <w:rFonts w:ascii="Book Antiqua" w:hAnsi="Book Antiqua" w:cs="Times New Roman"/>
            <w:b/>
            <w:sz w:val="24"/>
            <w:szCs w:val="24"/>
          </w:rPr>
          <w:t>http://park-nezabravka.com/landartfestival-nezabravka</w:t>
        </w:r>
      </w:hyperlink>
      <w:r w:rsidRPr="004C47F7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4C47F7" w:rsidRPr="004C47F7" w:rsidRDefault="004C47F7" w:rsidP="00356D26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4C47F7">
        <w:rPr>
          <w:rFonts w:ascii="Book Antiqua" w:hAnsi="Book Antiqua" w:cs="Times New Roman"/>
          <w:b/>
          <w:sz w:val="24"/>
          <w:szCs w:val="24"/>
        </w:rPr>
        <w:t>За връзка с организаторите:</w:t>
      </w:r>
    </w:p>
    <w:p w:rsidR="00690663" w:rsidRPr="00333456" w:rsidRDefault="00690663" w:rsidP="004C47F7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333456">
        <w:rPr>
          <w:rFonts w:ascii="Book Antiqua" w:hAnsi="Book Antiqua" w:cs="Times New Roman"/>
          <w:b/>
          <w:sz w:val="24"/>
          <w:szCs w:val="24"/>
        </w:rPr>
        <w:t>тел. 0879 35 36 96</w:t>
      </w:r>
    </w:p>
    <w:p w:rsidR="00690663" w:rsidRPr="00333456" w:rsidRDefault="00690663" w:rsidP="00690663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333456">
        <w:rPr>
          <w:rFonts w:ascii="Book Antiqua" w:hAnsi="Book Antiqua" w:cs="Times New Roman"/>
          <w:b/>
          <w:sz w:val="24"/>
          <w:szCs w:val="24"/>
        </w:rPr>
        <w:t>е-mail: zaedno2004@abv.bg</w:t>
      </w:r>
    </w:p>
    <w:p w:rsidR="000C5E03" w:rsidRPr="004C47F7" w:rsidRDefault="000C5E03" w:rsidP="004C47F7">
      <w:pPr>
        <w:ind w:right="-285"/>
        <w:rPr>
          <w:rFonts w:ascii="Times New Roman" w:hAnsi="Times New Roman" w:cs="Times New Roman"/>
          <w:b/>
          <w:sz w:val="28"/>
          <w:szCs w:val="28"/>
        </w:rPr>
      </w:pPr>
    </w:p>
    <w:sectPr w:rsidR="000C5E03" w:rsidRPr="004C47F7" w:rsidSect="00333456">
      <w:headerReference w:type="default" r:id="rId9"/>
      <w:footerReference w:type="default" r:id="rId10"/>
      <w:type w:val="continuous"/>
      <w:pgSz w:w="11906" w:h="16838"/>
      <w:pgMar w:top="733" w:right="1418" w:bottom="1418" w:left="1276" w:header="568" w:footer="1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FB" w:rsidRDefault="007F70FB" w:rsidP="00E816B9">
      <w:pPr>
        <w:spacing w:after="0" w:line="240" w:lineRule="auto"/>
      </w:pPr>
      <w:r>
        <w:separator/>
      </w:r>
    </w:p>
  </w:endnote>
  <w:endnote w:type="continuationSeparator" w:id="0">
    <w:p w:rsidR="007F70FB" w:rsidRDefault="007F70FB" w:rsidP="00E8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6" w:rsidRDefault="00333456" w:rsidP="000C5E03">
    <w:pPr>
      <w:pStyle w:val="a7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ind w:left="284" w:right="-283" w:hanging="284"/>
      <w:jc w:val="center"/>
      <w:rPr>
        <w:rFonts w:ascii="Book Antiqua" w:hAnsi="Book Antiqua" w:cs="Arial"/>
        <w:sz w:val="21"/>
        <w:szCs w:val="21"/>
        <w:shd w:val="clear" w:color="auto" w:fill="FFFFFF"/>
        <w:lang w:val="en-US"/>
      </w:rPr>
    </w:pPr>
    <w:r>
      <w:rPr>
        <w:rFonts w:ascii="Book Antiqua" w:hAnsi="Book Antiqua" w:cs="Arial"/>
        <w:sz w:val="21"/>
        <w:szCs w:val="21"/>
        <w:shd w:val="clear" w:color="auto" w:fill="FFFFFF"/>
        <w:lang w:val="en-US"/>
      </w:rPr>
      <w:t>__________________________________________________________________________________________</w:t>
    </w:r>
  </w:p>
  <w:p w:rsidR="00E816B9" w:rsidRPr="00333456" w:rsidRDefault="00333456" w:rsidP="00333456">
    <w:pPr>
      <w:pStyle w:val="a7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ind w:left="284" w:right="-283" w:hanging="284"/>
      <w:jc w:val="center"/>
      <w:rPr>
        <w:rFonts w:ascii="Book Antiqua" w:hAnsi="Book Antiqua"/>
      </w:rPr>
    </w:pPr>
    <w:r w:rsidRPr="00333456">
      <w:rPr>
        <w:rFonts w:ascii="Book Antiqua" w:hAnsi="Book Antiqua" w:cs="Arial"/>
        <w:sz w:val="21"/>
        <w:szCs w:val="21"/>
        <w:shd w:val="clear" w:color="auto" w:fill="FFFFFF"/>
      </w:rPr>
      <w:t>Този текст е създаден по проект „LandArtFestival “НЕЗАБРАВКА”– В ЛОНОТО НА ПРИРОДАТА С ТВОРБИТЕ НА ИЗКУСТВОТО“, който е съфинансиран по Програма „Култура“ на Община Габрово за 2016 г. Цялата отговорност за съдържанието на този текст се носи от фондация „Заедно за демокрация и партньорство“ и при никакви обстоятелства не може да се приема, че отразява официалното становище на Община Габрово.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FB" w:rsidRDefault="007F70FB" w:rsidP="00E816B9">
      <w:pPr>
        <w:spacing w:after="0" w:line="240" w:lineRule="auto"/>
      </w:pPr>
      <w:r>
        <w:separator/>
      </w:r>
    </w:p>
  </w:footnote>
  <w:footnote w:type="continuationSeparator" w:id="0">
    <w:p w:rsidR="007F70FB" w:rsidRDefault="007F70FB" w:rsidP="00E8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10" w:rsidRDefault="00EC0B10" w:rsidP="00EC0B10">
    <w:pPr>
      <w:spacing w:after="0" w:line="240" w:lineRule="auto"/>
      <w:ind w:right="-14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EC0B10">
      <w:rPr>
        <w:rFonts w:ascii="Times New Roman" w:hAnsi="Times New Roman" w:cs="Times New Roman"/>
        <w:b/>
        <w:bCs/>
        <w:noProof/>
        <w:sz w:val="32"/>
        <w:szCs w:val="32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152400</wp:posOffset>
          </wp:positionV>
          <wp:extent cx="1200150" cy="1266825"/>
          <wp:effectExtent l="19050" t="0" r="0" b="0"/>
          <wp:wrapSquare wrapText="bothSides"/>
          <wp:docPr id="3" name="Picture 1" descr="LOGO-ParkNezabravka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rkNezabravka-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  </w:t>
    </w:r>
  </w:p>
  <w:p w:rsidR="00EC0B10" w:rsidRDefault="00EC0B10" w:rsidP="00EC0B10">
    <w:pPr>
      <w:spacing w:after="0" w:line="240" w:lineRule="auto"/>
      <w:ind w:left="1418" w:right="-144" w:firstLine="709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EC0B10">
      <w:rPr>
        <w:rFonts w:ascii="Times New Roman" w:hAnsi="Times New Roman" w:cs="Times New Roman"/>
        <w:b/>
        <w:bCs/>
        <w:sz w:val="32"/>
        <w:szCs w:val="32"/>
      </w:rPr>
      <w:t xml:space="preserve">ФОНДАЦИЯ „ЗАЕДНО ЗА ДЕМОКРАЦИЯ И </w:t>
    </w:r>
    <w:r>
      <w:rPr>
        <w:rFonts w:ascii="Times New Roman" w:hAnsi="Times New Roman" w:cs="Times New Roman"/>
        <w:b/>
        <w:bCs/>
        <w:sz w:val="32"/>
        <w:szCs w:val="32"/>
      </w:rPr>
      <w:t xml:space="preserve">                </w:t>
    </w:r>
  </w:p>
  <w:p w:rsidR="00EC0B10" w:rsidRPr="00EC0B10" w:rsidRDefault="00EC0B10" w:rsidP="00EC0B10">
    <w:pPr>
      <w:spacing w:after="0" w:line="240" w:lineRule="auto"/>
      <w:ind w:right="-144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</w:t>
    </w:r>
    <w:r w:rsidRPr="00EC0B10">
      <w:rPr>
        <w:rFonts w:ascii="Times New Roman" w:hAnsi="Times New Roman" w:cs="Times New Roman"/>
        <w:b/>
        <w:bCs/>
        <w:sz w:val="32"/>
        <w:szCs w:val="32"/>
      </w:rPr>
      <w:t>ПАРТНЬОРСТВО”</w:t>
    </w:r>
  </w:p>
  <w:p w:rsidR="00EC0B10" w:rsidRDefault="00EC0B10" w:rsidP="00EC0B10">
    <w:pPr>
      <w:shd w:val="clear" w:color="auto" w:fill="FFFFFF"/>
      <w:tabs>
        <w:tab w:val="left" w:pos="8505"/>
      </w:tabs>
      <w:spacing w:after="0" w:line="240" w:lineRule="auto"/>
      <w:ind w:right="-144"/>
      <w:jc w:val="center"/>
      <w:rPr>
        <w:rFonts w:eastAsia="Times New Roman" w:cs="Times New Roman"/>
        <w:color w:val="222222"/>
        <w:lang w:eastAsia="bg-BG"/>
      </w:rPr>
    </w:pPr>
  </w:p>
  <w:p w:rsidR="00EC0B10" w:rsidRPr="00260E12" w:rsidRDefault="00EC0B10" w:rsidP="00EC0B10">
    <w:pPr>
      <w:shd w:val="clear" w:color="auto" w:fill="FFFFFF"/>
      <w:spacing w:after="0" w:line="240" w:lineRule="auto"/>
      <w:ind w:left="1418" w:right="-144" w:firstLine="709"/>
      <w:jc w:val="center"/>
      <w:rPr>
        <w:rFonts w:eastAsia="Times New Roman" w:cs="Times New Roman"/>
        <w:color w:val="222222"/>
        <w:lang w:eastAsia="bg-BG"/>
      </w:rPr>
    </w:pPr>
    <w:r w:rsidRPr="008317E3">
      <w:rPr>
        <w:rFonts w:eastAsia="Times New Roman" w:cs="Times New Roman"/>
        <w:color w:val="222222"/>
        <w:lang w:eastAsia="bg-BG"/>
      </w:rPr>
      <w:t xml:space="preserve">България, </w:t>
    </w:r>
    <w:r w:rsidRPr="00260E12">
      <w:rPr>
        <w:rFonts w:eastAsia="Times New Roman" w:cs="Times New Roman"/>
        <w:color w:val="222222"/>
        <w:lang w:val="ru-RU" w:eastAsia="bg-BG"/>
      </w:rPr>
      <w:t xml:space="preserve">гр. </w:t>
    </w:r>
    <w:r w:rsidRPr="008317E3">
      <w:rPr>
        <w:rFonts w:eastAsia="Times New Roman" w:cs="Times New Roman"/>
        <w:color w:val="222222"/>
        <w:lang w:eastAsia="bg-BG"/>
      </w:rPr>
      <w:t>Габрово, пл. Пробуда №</w:t>
    </w:r>
    <w:r>
      <w:rPr>
        <w:rFonts w:eastAsia="Times New Roman" w:cs="Times New Roman"/>
        <w:color w:val="222222"/>
        <w:lang w:eastAsia="bg-BG"/>
      </w:rPr>
      <w:t xml:space="preserve"> </w:t>
    </w:r>
    <w:r w:rsidRPr="008317E3">
      <w:rPr>
        <w:rFonts w:eastAsia="Times New Roman" w:cs="Times New Roman"/>
        <w:color w:val="222222"/>
        <w:lang w:eastAsia="bg-BG"/>
      </w:rPr>
      <w:t>4</w:t>
    </w:r>
    <w:r w:rsidRPr="00260E12">
      <w:rPr>
        <w:rFonts w:eastAsia="Times New Roman" w:cs="Times New Roman"/>
        <w:color w:val="222222"/>
        <w:lang w:val="ru-RU" w:eastAsia="bg-BG"/>
      </w:rPr>
      <w:t>, т</w:t>
    </w:r>
    <w:r w:rsidRPr="00260E12">
      <w:rPr>
        <w:rFonts w:eastAsia="Times New Roman" w:cs="Times New Roman"/>
        <w:color w:val="222222"/>
        <w:lang w:eastAsia="bg-BG"/>
      </w:rPr>
      <w:t>ел. 0879</w:t>
    </w:r>
    <w:r>
      <w:rPr>
        <w:rFonts w:eastAsia="Times New Roman" w:cs="Times New Roman"/>
        <w:color w:val="222222"/>
        <w:lang w:eastAsia="bg-BG"/>
      </w:rPr>
      <w:t xml:space="preserve"> </w:t>
    </w:r>
    <w:r w:rsidRPr="00260E12">
      <w:rPr>
        <w:rFonts w:eastAsia="Times New Roman" w:cs="Times New Roman"/>
        <w:color w:val="222222"/>
        <w:lang w:eastAsia="bg-BG"/>
      </w:rPr>
      <w:t>35</w:t>
    </w:r>
    <w:r>
      <w:rPr>
        <w:rFonts w:eastAsia="Times New Roman" w:cs="Times New Roman"/>
        <w:color w:val="222222"/>
        <w:lang w:eastAsia="bg-BG"/>
      </w:rPr>
      <w:t xml:space="preserve"> </w:t>
    </w:r>
    <w:r w:rsidRPr="00260E12">
      <w:rPr>
        <w:rFonts w:eastAsia="Times New Roman" w:cs="Times New Roman"/>
        <w:color w:val="222222"/>
        <w:lang w:eastAsia="bg-BG"/>
      </w:rPr>
      <w:t>36</w:t>
    </w:r>
    <w:r>
      <w:rPr>
        <w:rFonts w:eastAsia="Times New Roman" w:cs="Times New Roman"/>
        <w:color w:val="222222"/>
        <w:lang w:eastAsia="bg-BG"/>
      </w:rPr>
      <w:t xml:space="preserve"> </w:t>
    </w:r>
    <w:r w:rsidRPr="00260E12">
      <w:rPr>
        <w:rFonts w:eastAsia="Times New Roman" w:cs="Times New Roman"/>
        <w:color w:val="222222"/>
        <w:lang w:eastAsia="bg-BG"/>
      </w:rPr>
      <w:t>96</w:t>
    </w:r>
  </w:p>
  <w:p w:rsidR="00EC0B10" w:rsidRPr="00260E12" w:rsidRDefault="00EC0B10" w:rsidP="00EC0B10">
    <w:pPr>
      <w:shd w:val="clear" w:color="auto" w:fill="FFFFFF"/>
      <w:spacing w:after="0" w:line="240" w:lineRule="auto"/>
      <w:ind w:right="-144"/>
      <w:jc w:val="center"/>
      <w:rPr>
        <w:rFonts w:eastAsia="Times New Roman" w:cs="Times New Roman"/>
        <w:color w:val="222222"/>
        <w:lang w:val="ru-RU" w:eastAsia="bg-BG"/>
      </w:rPr>
    </w:pPr>
    <w:r>
      <w:rPr>
        <w:rFonts w:eastAsia="Times New Roman" w:cs="Times New Roman"/>
        <w:color w:val="222222"/>
        <w:lang w:eastAsia="bg-BG"/>
      </w:rPr>
      <w:tab/>
    </w:r>
    <w:r>
      <w:rPr>
        <w:rFonts w:eastAsia="Times New Roman" w:cs="Times New Roman"/>
        <w:color w:val="222222"/>
        <w:lang w:eastAsia="bg-BG"/>
      </w:rPr>
      <w:tab/>
    </w:r>
    <w:r>
      <w:rPr>
        <w:rFonts w:eastAsia="Times New Roman" w:cs="Times New Roman"/>
        <w:color w:val="222222"/>
        <w:lang w:eastAsia="bg-BG"/>
      </w:rPr>
      <w:tab/>
    </w:r>
    <w:r w:rsidRPr="00260E12">
      <w:rPr>
        <w:rFonts w:eastAsia="Times New Roman" w:cs="Times New Roman"/>
        <w:color w:val="222222"/>
        <w:lang w:eastAsia="bg-BG"/>
      </w:rPr>
      <w:t>Web:</w:t>
    </w:r>
    <w:r w:rsidRPr="00260E12">
      <w:rPr>
        <w:rFonts w:eastAsia="Times New Roman" w:cs="Times New Roman"/>
        <w:color w:val="222222"/>
        <w:lang w:val="ru-RU" w:eastAsia="bg-BG"/>
      </w:rPr>
      <w:t xml:space="preserve"> </w:t>
    </w:r>
    <w:hyperlink r:id="rId2" w:history="1">
      <w:r w:rsidRPr="00260E12">
        <w:rPr>
          <w:rStyle w:val="a9"/>
          <w:lang w:val="en-US"/>
        </w:rPr>
        <w:t>www</w:t>
      </w:r>
      <w:r w:rsidRPr="00260E12">
        <w:rPr>
          <w:rStyle w:val="a9"/>
        </w:rPr>
        <w:t>.</w:t>
      </w:r>
      <w:r w:rsidRPr="00260E12">
        <w:rPr>
          <w:rStyle w:val="a9"/>
          <w:lang w:val="en-US"/>
        </w:rPr>
        <w:t>park</w:t>
      </w:r>
      <w:r w:rsidRPr="00260E12">
        <w:rPr>
          <w:rStyle w:val="a9"/>
        </w:rPr>
        <w:t>-</w:t>
      </w:r>
      <w:r w:rsidRPr="00260E12">
        <w:rPr>
          <w:rStyle w:val="a9"/>
          <w:lang w:val="en-US"/>
        </w:rPr>
        <w:t>nezabravka</w:t>
      </w:r>
      <w:r w:rsidRPr="00260E12">
        <w:rPr>
          <w:rStyle w:val="a9"/>
        </w:rPr>
        <w:t>.</w:t>
      </w:r>
      <w:r w:rsidRPr="00260E12">
        <w:rPr>
          <w:rStyle w:val="a9"/>
          <w:lang w:val="en-US"/>
        </w:rPr>
        <w:t>com</w:t>
      </w:r>
    </w:hyperlink>
    <w:r w:rsidRPr="00260E12">
      <w:t xml:space="preserve"> </w:t>
    </w:r>
  </w:p>
  <w:p w:rsidR="00EC0B10" w:rsidRPr="008317E3" w:rsidRDefault="00EC0B10" w:rsidP="00EC0B10">
    <w:pPr>
      <w:shd w:val="clear" w:color="auto" w:fill="FFFFFF"/>
      <w:spacing w:after="0" w:line="240" w:lineRule="auto"/>
      <w:ind w:left="1418" w:right="-144" w:firstLine="709"/>
      <w:jc w:val="center"/>
      <w:rPr>
        <w:rFonts w:eastAsia="Times New Roman" w:cs="Times New Roman"/>
        <w:color w:val="222222"/>
        <w:sz w:val="28"/>
        <w:szCs w:val="28"/>
        <w:lang w:val="en-US" w:eastAsia="bg-BG"/>
      </w:rPr>
    </w:pPr>
    <w:r w:rsidRPr="00260E12">
      <w:rPr>
        <w:rFonts w:eastAsia="Times New Roman" w:cs="Times New Roman"/>
        <w:color w:val="222222"/>
        <w:lang w:eastAsia="bg-BG"/>
      </w:rPr>
      <w:t>Е-</w:t>
    </w:r>
    <w:r w:rsidRPr="008317E3">
      <w:rPr>
        <w:rFonts w:eastAsia="Times New Roman" w:cs="Times New Roman"/>
        <w:color w:val="222222"/>
        <w:lang w:val="en-US" w:eastAsia="bg-BG"/>
      </w:rPr>
      <w:t>mail</w:t>
    </w:r>
    <w:r w:rsidRPr="00260E12">
      <w:rPr>
        <w:rFonts w:eastAsia="Times New Roman" w:cs="Times New Roman"/>
        <w:color w:val="222222"/>
        <w:lang w:eastAsia="bg-BG"/>
      </w:rPr>
      <w:t xml:space="preserve">: </w:t>
    </w:r>
    <w:hyperlink r:id="rId3" w:history="1">
      <w:r w:rsidRPr="0045732F">
        <w:rPr>
          <w:rStyle w:val="a9"/>
          <w:rFonts w:eastAsia="Times New Roman" w:cs="Times New Roman"/>
          <w:lang w:eastAsia="bg-BG"/>
        </w:rPr>
        <w:t>zaedno2004@abv.bg</w:t>
      </w:r>
    </w:hyperlink>
  </w:p>
  <w:p w:rsidR="00E816B9" w:rsidRPr="00E02CD9" w:rsidRDefault="00E02CD9" w:rsidP="00EC0B10">
    <w:pPr>
      <w:pStyle w:val="a5"/>
      <w:tabs>
        <w:tab w:val="clear" w:pos="4536"/>
        <w:tab w:val="clear" w:pos="9072"/>
      </w:tabs>
      <w:jc w:val="center"/>
      <w:rPr>
        <w:lang w:val="en-US"/>
      </w:rPr>
    </w:pPr>
    <w:r>
      <w:rPr>
        <w:lang w:val="en-US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7C5"/>
    <w:multiLevelType w:val="hybridMultilevel"/>
    <w:tmpl w:val="C6F2BE64"/>
    <w:lvl w:ilvl="0" w:tplc="18747F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603E5D"/>
    <w:multiLevelType w:val="hybridMultilevel"/>
    <w:tmpl w:val="06508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C7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040EE"/>
    <w:rsid w:val="00005213"/>
    <w:rsid w:val="0003378E"/>
    <w:rsid w:val="000363AB"/>
    <w:rsid w:val="00046A79"/>
    <w:rsid w:val="00055938"/>
    <w:rsid w:val="00086BFA"/>
    <w:rsid w:val="000A5041"/>
    <w:rsid w:val="000C5E03"/>
    <w:rsid w:val="000E4F0A"/>
    <w:rsid w:val="001053C0"/>
    <w:rsid w:val="00111283"/>
    <w:rsid w:val="001327EA"/>
    <w:rsid w:val="0014429D"/>
    <w:rsid w:val="001A0976"/>
    <w:rsid w:val="001A1E56"/>
    <w:rsid w:val="001A631B"/>
    <w:rsid w:val="001F3A08"/>
    <w:rsid w:val="00200632"/>
    <w:rsid w:val="0022303F"/>
    <w:rsid w:val="00260E12"/>
    <w:rsid w:val="002764BD"/>
    <w:rsid w:val="002B20EB"/>
    <w:rsid w:val="002C138C"/>
    <w:rsid w:val="002D78D2"/>
    <w:rsid w:val="00301323"/>
    <w:rsid w:val="0031534B"/>
    <w:rsid w:val="00333456"/>
    <w:rsid w:val="00336F93"/>
    <w:rsid w:val="00356D26"/>
    <w:rsid w:val="00370952"/>
    <w:rsid w:val="003B1750"/>
    <w:rsid w:val="00430CF2"/>
    <w:rsid w:val="00444192"/>
    <w:rsid w:val="00465526"/>
    <w:rsid w:val="00467053"/>
    <w:rsid w:val="0048169F"/>
    <w:rsid w:val="004C47F7"/>
    <w:rsid w:val="004D1954"/>
    <w:rsid w:val="004E17B7"/>
    <w:rsid w:val="005040EE"/>
    <w:rsid w:val="005210FF"/>
    <w:rsid w:val="00523FED"/>
    <w:rsid w:val="00527663"/>
    <w:rsid w:val="00540D17"/>
    <w:rsid w:val="00541032"/>
    <w:rsid w:val="00541655"/>
    <w:rsid w:val="005B0887"/>
    <w:rsid w:val="005B3B42"/>
    <w:rsid w:val="00614159"/>
    <w:rsid w:val="00650BA3"/>
    <w:rsid w:val="00690663"/>
    <w:rsid w:val="006A5BB0"/>
    <w:rsid w:val="006D17BB"/>
    <w:rsid w:val="006E4D65"/>
    <w:rsid w:val="00713E1B"/>
    <w:rsid w:val="00735F07"/>
    <w:rsid w:val="007424E9"/>
    <w:rsid w:val="007F1E4C"/>
    <w:rsid w:val="007F4C34"/>
    <w:rsid w:val="007F70FB"/>
    <w:rsid w:val="0080506E"/>
    <w:rsid w:val="00813C04"/>
    <w:rsid w:val="008317E3"/>
    <w:rsid w:val="00842E45"/>
    <w:rsid w:val="00843124"/>
    <w:rsid w:val="008C7610"/>
    <w:rsid w:val="00937A8A"/>
    <w:rsid w:val="00940F44"/>
    <w:rsid w:val="00953D8A"/>
    <w:rsid w:val="009608AF"/>
    <w:rsid w:val="009C2840"/>
    <w:rsid w:val="009C674C"/>
    <w:rsid w:val="009D7467"/>
    <w:rsid w:val="009E4D42"/>
    <w:rsid w:val="009E5B1C"/>
    <w:rsid w:val="00A649B8"/>
    <w:rsid w:val="00A779AD"/>
    <w:rsid w:val="00AA099D"/>
    <w:rsid w:val="00AA7729"/>
    <w:rsid w:val="00AE7E80"/>
    <w:rsid w:val="00AF0496"/>
    <w:rsid w:val="00B04B70"/>
    <w:rsid w:val="00B34235"/>
    <w:rsid w:val="00B70B3F"/>
    <w:rsid w:val="00B932F1"/>
    <w:rsid w:val="00B9678E"/>
    <w:rsid w:val="00BD1F53"/>
    <w:rsid w:val="00BE44F9"/>
    <w:rsid w:val="00C50966"/>
    <w:rsid w:val="00C66AD8"/>
    <w:rsid w:val="00C66E69"/>
    <w:rsid w:val="00CA2867"/>
    <w:rsid w:val="00CB0F3A"/>
    <w:rsid w:val="00CF4621"/>
    <w:rsid w:val="00D07C2F"/>
    <w:rsid w:val="00D556D8"/>
    <w:rsid w:val="00D77990"/>
    <w:rsid w:val="00D975EE"/>
    <w:rsid w:val="00DA6B71"/>
    <w:rsid w:val="00DB488F"/>
    <w:rsid w:val="00DC45F1"/>
    <w:rsid w:val="00DD75EB"/>
    <w:rsid w:val="00DE1136"/>
    <w:rsid w:val="00E0165E"/>
    <w:rsid w:val="00E02CD9"/>
    <w:rsid w:val="00E816B9"/>
    <w:rsid w:val="00E84F9D"/>
    <w:rsid w:val="00EB1C7A"/>
    <w:rsid w:val="00EC0B10"/>
    <w:rsid w:val="00EC395D"/>
    <w:rsid w:val="00EE04B3"/>
    <w:rsid w:val="00EE0E15"/>
    <w:rsid w:val="00F02984"/>
    <w:rsid w:val="00F15566"/>
    <w:rsid w:val="00F907E4"/>
    <w:rsid w:val="00F95669"/>
    <w:rsid w:val="00F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4C"/>
  </w:style>
  <w:style w:type="paragraph" w:styleId="2">
    <w:name w:val="heading 2"/>
    <w:basedOn w:val="a"/>
    <w:link w:val="20"/>
    <w:uiPriority w:val="9"/>
    <w:qFormat/>
    <w:rsid w:val="00200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5566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20063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5">
    <w:name w:val="header"/>
    <w:basedOn w:val="a"/>
    <w:link w:val="a6"/>
    <w:uiPriority w:val="99"/>
    <w:unhideWhenUsed/>
    <w:rsid w:val="00E8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816B9"/>
  </w:style>
  <w:style w:type="paragraph" w:styleId="a7">
    <w:name w:val="footer"/>
    <w:basedOn w:val="a"/>
    <w:link w:val="a8"/>
    <w:uiPriority w:val="99"/>
    <w:semiHidden/>
    <w:unhideWhenUsed/>
    <w:rsid w:val="00E8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816B9"/>
  </w:style>
  <w:style w:type="character" w:styleId="a9">
    <w:name w:val="Hyperlink"/>
    <w:uiPriority w:val="99"/>
    <w:unhideWhenUsed/>
    <w:rsid w:val="00E816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20EB"/>
    <w:pPr>
      <w:ind w:left="720"/>
      <w:contextualSpacing/>
    </w:pPr>
  </w:style>
  <w:style w:type="character" w:customStyle="1" w:styleId="apple-converted-space">
    <w:name w:val="apple-converted-space"/>
    <w:basedOn w:val="a0"/>
    <w:rsid w:val="0083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-nezabravka.com/landartfestival-nezabrav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edno2004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edno2004@abv.bg" TargetMode="External"/><Relationship Id="rId2" Type="http://schemas.openxmlformats.org/officeDocument/2006/relationships/hyperlink" Target="http://www.park-nezabravka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User</cp:lastModifiedBy>
  <cp:revision>21</cp:revision>
  <cp:lastPrinted>2014-08-19T11:42:00Z</cp:lastPrinted>
  <dcterms:created xsi:type="dcterms:W3CDTF">2014-08-19T12:33:00Z</dcterms:created>
  <dcterms:modified xsi:type="dcterms:W3CDTF">2016-05-29T15:55:00Z</dcterms:modified>
</cp:coreProperties>
</file>