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01AA" w14:textId="77777777" w:rsidR="00777F9A" w:rsidRPr="00980A2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22">
        <w:rPr>
          <w:rFonts w:ascii="Times New Roman" w:hAnsi="Times New Roman" w:cs="Times New Roman"/>
          <w:b/>
          <w:sz w:val="28"/>
          <w:szCs w:val="28"/>
        </w:rPr>
        <w:t>МОТИВИ ЗА ПРИЕМАНЕ</w:t>
      </w:r>
    </w:p>
    <w:p w14:paraId="7F428B94" w14:textId="77777777" w:rsidR="00924892" w:rsidRPr="00980A22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1AF24" w14:textId="7939172F" w:rsidR="007171C3" w:rsidRPr="0041086C" w:rsidRDefault="003D7971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86C">
        <w:rPr>
          <w:rFonts w:ascii="Times New Roman" w:hAnsi="Times New Roman" w:cs="Times New Roman"/>
          <w:b/>
          <w:sz w:val="24"/>
          <w:szCs w:val="24"/>
        </w:rPr>
        <w:t>на</w:t>
      </w:r>
      <w:r w:rsidR="00777F9A" w:rsidRPr="004108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6C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и допълнение на </w:t>
      </w:r>
      <w:r w:rsidRPr="0041086C">
        <w:rPr>
          <w:rFonts w:ascii="Times New Roman" w:hAnsi="Times New Roman" w:cs="Times New Roman"/>
          <w:b/>
          <w:sz w:val="24"/>
          <w:szCs w:val="24"/>
        </w:rPr>
        <w:t>Наредба</w:t>
      </w:r>
      <w:r w:rsidR="0041086C">
        <w:rPr>
          <w:rFonts w:ascii="Times New Roman" w:hAnsi="Times New Roman" w:cs="Times New Roman"/>
          <w:b/>
          <w:sz w:val="24"/>
          <w:szCs w:val="24"/>
        </w:rPr>
        <w:t>та</w:t>
      </w:r>
      <w:r w:rsidRPr="0041086C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171C3" w:rsidRPr="0041086C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</w:t>
      </w:r>
      <w:r w:rsidR="009D43E7" w:rsidRPr="0041086C">
        <w:rPr>
          <w:rFonts w:ascii="Times New Roman" w:hAnsi="Times New Roman" w:cs="Times New Roman"/>
          <w:b/>
          <w:sz w:val="24"/>
          <w:szCs w:val="24"/>
        </w:rPr>
        <w:t>, цени на услуги и права на територията на община Габрово</w:t>
      </w:r>
    </w:p>
    <w:p w14:paraId="70D8D403" w14:textId="77777777" w:rsidR="00777F9A" w:rsidRPr="00980A2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4A726C" w14:textId="53CA7D67" w:rsidR="00777F9A" w:rsidRPr="00980A22" w:rsidRDefault="00777F9A" w:rsidP="003D79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22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приемането </w:t>
      </w:r>
      <w:r w:rsidR="009D43E7" w:rsidRPr="00980A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F31AF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и допълнение на </w:t>
      </w:r>
      <w:r w:rsidR="003D7971" w:rsidRPr="00980A22">
        <w:rPr>
          <w:rFonts w:ascii="Times New Roman" w:hAnsi="Times New Roman" w:cs="Times New Roman"/>
          <w:b/>
          <w:sz w:val="24"/>
          <w:szCs w:val="24"/>
        </w:rPr>
        <w:t>Наредба</w:t>
      </w:r>
      <w:r w:rsidR="00DF31AF">
        <w:rPr>
          <w:rFonts w:ascii="Times New Roman" w:hAnsi="Times New Roman" w:cs="Times New Roman"/>
          <w:b/>
          <w:sz w:val="24"/>
          <w:szCs w:val="24"/>
        </w:rPr>
        <w:t>та</w:t>
      </w:r>
      <w:r w:rsidR="003D7971" w:rsidRPr="00980A22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9D43E7" w:rsidRPr="00980A22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="00AB0076" w:rsidRPr="00980A22">
        <w:rPr>
          <w:rFonts w:ascii="Times New Roman" w:hAnsi="Times New Roman" w:cs="Times New Roman"/>
          <w:b/>
          <w:sz w:val="24"/>
          <w:szCs w:val="24"/>
        </w:rPr>
        <w:t>.</w:t>
      </w:r>
    </w:p>
    <w:p w14:paraId="635D06EA" w14:textId="540ACE37" w:rsidR="0041086C" w:rsidRDefault="0041086C" w:rsidP="0041086C">
      <w:pPr>
        <w:widowControl w:val="0"/>
        <w:tabs>
          <w:tab w:val="center" w:pos="0"/>
          <w:tab w:val="right" w:pos="8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>Предложението за допълване на цени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>в Наредбата за определянето и администрирането на местните такси, цени на услуги и права на територията на община Габрово е продиктувано от придобиването на сграда с предназначение хотел от РЕМО „Етър“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>, която трябва да бъде пусната в експлоатацията</w:t>
      </w:r>
      <w:r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  <w:r w:rsidR="00E3135F" w:rsidRPr="00E313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E3135F"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Хотелът 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е втора база за настаняване на музея и се именува хотел „Етър 2“. Той </w:t>
      </w:r>
      <w:r w:rsidR="00E3135F"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>разполага с 1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>2</w:t>
      </w:r>
      <w:r w:rsidR="00E3135F"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стаи и един </w:t>
      </w:r>
      <w:r w:rsidR="00E3135F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апарт</w:t>
      </w:r>
      <w:r w:rsidR="00AE45D9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амент</w:t>
      </w:r>
      <w:r w:rsidR="00E3135F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  <w:r w:rsidR="0067649A" w:rsidRPr="00AE45D9">
        <w:rPr>
          <w:rFonts w:ascii="Calibri Light" w:hAnsi="Calibri Light" w:cs="Calibri"/>
          <w:spacing w:val="-12"/>
        </w:rPr>
        <w:t xml:space="preserve"> </w:t>
      </w:r>
      <w:r w:rsidR="0067649A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Музеят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е с 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намерение да 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го 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>използва целогодишно</w:t>
      </w:r>
      <w:r w:rsidR="0067649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да обвърже </w:t>
      </w:r>
      <w:r w:rsidR="0067649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до голяма степен 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>работата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му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 образователните си програми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</w:t>
      </w:r>
      <w:proofErr w:type="spellStart"/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>резиденски</w:t>
      </w:r>
      <w:proofErr w:type="spellEnd"/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настанявания</w:t>
      </w:r>
      <w:r w:rsidR="0067649A" w:rsidRPr="004C53ED">
        <w:rPr>
          <w:rFonts w:ascii="Times New Roman" w:hAnsi="Times New Roman" w:cs="Times New Roman"/>
          <w:bCs/>
          <w:sz w:val="24"/>
          <w:szCs w:val="24"/>
          <w:lang w:eastAsia="bg-BG"/>
        </w:rPr>
        <w:t>.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То е прод</w:t>
      </w:r>
      <w:r w:rsidR="00AE45D9">
        <w:rPr>
          <w:rFonts w:ascii="Times New Roman" w:hAnsi="Times New Roman" w:cs="Times New Roman"/>
          <w:bCs/>
          <w:sz w:val="24"/>
          <w:szCs w:val="24"/>
          <w:lang w:eastAsia="bg-BG"/>
        </w:rPr>
        <w:t>и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ктувано от обстоятелството, че институцията иска да разшири креативните си дейности с деца, ученици и студенти, да им осигури по-безопасни условия за настаняване, да насочи вниманието не само към занаятите, но и към екологията. Хотелът ще се използва още за организиране на </w:t>
      </w:r>
      <w:r w:rsidR="005C128C">
        <w:rPr>
          <w:rFonts w:ascii="Times New Roman" w:hAnsi="Times New Roman" w:cs="Times New Roman"/>
          <w:bCs/>
          <w:sz w:val="24"/>
          <w:szCs w:val="24"/>
          <w:lang w:eastAsia="bg-BG"/>
        </w:rPr>
        <w:t>тиймбилдинг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различни структури, на тържества и обучения, тъй като разполага с две об</w:t>
      </w:r>
      <w:r w:rsidR="00AE45D9">
        <w:rPr>
          <w:rFonts w:ascii="Times New Roman" w:hAnsi="Times New Roman" w:cs="Times New Roman"/>
          <w:bCs/>
          <w:sz w:val="24"/>
          <w:szCs w:val="24"/>
          <w:lang w:eastAsia="bg-BG"/>
        </w:rPr>
        <w:t>ш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>ирни помещения (</w:t>
      </w:r>
      <w:r w:rsidR="00D53823">
        <w:rPr>
          <w:rFonts w:ascii="Times New Roman" w:hAnsi="Times New Roman" w:cs="Times New Roman"/>
          <w:bCs/>
          <w:sz w:val="24"/>
          <w:szCs w:val="24"/>
          <w:lang w:eastAsia="bg-BG"/>
        </w:rPr>
        <w:t>бивш ресторант и лоби бар).</w:t>
      </w:r>
    </w:p>
    <w:p w14:paraId="0DE4C46C" w14:textId="77777777" w:rsidR="000532F3" w:rsidRDefault="000532F3" w:rsidP="000532F3">
      <w:pPr>
        <w:widowControl w:val="0"/>
        <w:tabs>
          <w:tab w:val="center" w:pos="0"/>
          <w:tab w:val="right" w:pos="8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13653E66" w14:textId="3D95FB28" w:rsidR="00134560" w:rsidRDefault="00240B72" w:rsidP="004C5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Това налага включване в Наредбата на </w:t>
      </w:r>
      <w:r w:rsidR="000071A2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нов </w:t>
      </w:r>
      <w:r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раздел „Нощувк</w:t>
      </w:r>
      <w:r w:rsidR="00E3135F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>а</w:t>
      </w:r>
      <w:r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хотел „Етър 2“.</w:t>
      </w:r>
      <w:r w:rsidR="00134560"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134560"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Предложените цени са за помещение, като услугата </w:t>
      </w:r>
      <w:r w:rsidR="000071A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е в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два варианта – със и без закуска. Това ще даде по-голяма гъвкавост при предоставяне на услугата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ще даде възможност за привличане на различни клиенти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. </w:t>
      </w:r>
    </w:p>
    <w:p w14:paraId="134635E0" w14:textId="4432472F" w:rsidR="00134560" w:rsidRDefault="00134560" w:rsidP="0041086C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="00240B72">
        <w:rPr>
          <w:rFonts w:ascii="Times New Roman" w:hAnsi="Times New Roman" w:cs="Times New Roman"/>
          <w:bCs/>
          <w:sz w:val="24"/>
          <w:szCs w:val="24"/>
          <w:lang w:eastAsia="bg-BG"/>
        </w:rPr>
        <w:t>Цените в настоящото предложение са съобразени със сега действащите цени на този тип услуги в хотел „Етър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1</w:t>
      </w:r>
      <w:r w:rsidR="00240B7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“ и разходите по предоставяне им. Двете бази ще се обслужват с обща рецепция </w:t>
      </w:r>
      <w:r w:rsidR="00D5382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(намираща се в хотел Етър 1“) </w:t>
      </w:r>
      <w:r w:rsidR="00240B7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 </w:t>
      </w:r>
      <w:r w:rsidR="00D5382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общ </w:t>
      </w:r>
      <w:r w:rsidR="00240B72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персонал, което ще оптимизира разходите по предоставяне на услугите. </w:t>
      </w:r>
    </w:p>
    <w:p w14:paraId="7461E7E9" w14:textId="530CB4CB" w:rsidR="00240B72" w:rsidRDefault="00134560" w:rsidP="0041086C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>Предвидени са по-големи отстъпки за туроператори при наст</w:t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>а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>няване на учащи в хотел „Етър 2“, които да дадат възможност</w:t>
      </w:r>
      <w:r w:rsidR="002572B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една страна за по-продължителен престой на групите, а от друга страна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включване</w:t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>то им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по-голям </w:t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брой 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>творчески дейности</w:t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занимания</w:t>
      </w:r>
      <w:r w:rsidR="00E3135F">
        <w:rPr>
          <w:rFonts w:ascii="Times New Roman" w:hAnsi="Times New Roman" w:cs="Times New Roman"/>
          <w:bCs/>
          <w:sz w:val="24"/>
          <w:szCs w:val="24"/>
          <w:lang w:eastAsia="bg-BG"/>
        </w:rPr>
        <w:t>, предлагани от музея.</w:t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75EC92D2" w14:textId="1803477D" w:rsidR="0067649A" w:rsidRDefault="0067649A" w:rsidP="0041086C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Calibri Light" w:hAnsi="Calibri Light" w:cs="Calibri"/>
          <w:spacing w:val="-12"/>
        </w:rPr>
        <w:tab/>
      </w:r>
      <w:r w:rsidRPr="00AE45D9">
        <w:rPr>
          <w:rFonts w:ascii="Times New Roman" w:hAnsi="Times New Roman" w:cs="Times New Roman"/>
          <w:bCs/>
          <w:sz w:val="24"/>
          <w:szCs w:val="24"/>
          <w:lang w:eastAsia="bg-BG"/>
        </w:rPr>
        <w:tab/>
        <w:t>Наличието на дворно пространство позволява реализиране на инициативата „Игрите на баба и дядо“, както и събития с екологична насоченост. Те са свързани с начините за опазване на горите, разпознаване на различните дървесни видове и билките, разпространени в Централен Балкан, опазване на водните ресурси и използването им в екологични производствени системи и други.</w:t>
      </w:r>
    </w:p>
    <w:p w14:paraId="1D271F1B" w14:textId="588B134B" w:rsidR="007704F4" w:rsidRDefault="00134560" w:rsidP="0041086C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ab/>
      </w:r>
      <w:r w:rsidR="007704F4">
        <w:rPr>
          <w:rFonts w:ascii="Times New Roman" w:hAnsi="Times New Roman" w:cs="Times New Roman"/>
          <w:bCs/>
          <w:sz w:val="24"/>
          <w:szCs w:val="24"/>
          <w:lang w:eastAsia="bg-BG"/>
        </w:rPr>
        <w:t>Базата за настаняване разполага със зала и благоустроен двор с барбекю, което предполага възможност за наемането им за организиране на различни частни или фирмени събития.</w:t>
      </w:r>
    </w:p>
    <w:p w14:paraId="396589A2" w14:textId="77777777" w:rsidR="007704F4" w:rsidRDefault="007704F4" w:rsidP="0041086C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14:paraId="48080148" w14:textId="77777777" w:rsidR="00CC7EE5" w:rsidRPr="00980A22" w:rsidRDefault="00CC7EE5" w:rsidP="00CC7EE5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76260FFA" w14:textId="77777777" w:rsidR="00AF6F8C" w:rsidRPr="00980A22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14:paraId="2D3FEE72" w14:textId="63A516E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Спазване принципите за откритост, публичност и граждански контрол върху дейността на местните власти, конкретно при определяне размера </w:t>
      </w:r>
      <w:r w:rsidR="00DF31AF">
        <w:rPr>
          <w:rFonts w:ascii="Times New Roman" w:hAnsi="Times New Roman" w:cs="Times New Roman"/>
          <w:sz w:val="24"/>
          <w:szCs w:val="24"/>
        </w:rPr>
        <w:t>на</w:t>
      </w:r>
      <w:r w:rsidR="004D15E8">
        <w:rPr>
          <w:rFonts w:ascii="Times New Roman" w:hAnsi="Times New Roman" w:cs="Times New Roman"/>
          <w:sz w:val="24"/>
          <w:szCs w:val="24"/>
        </w:rPr>
        <w:t xml:space="preserve"> цени на услуги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на територията на общината.</w:t>
      </w:r>
    </w:p>
    <w:p w14:paraId="08AB5260" w14:textId="7777777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2F83E0E0" w14:textId="77777777" w:rsidR="00AF6F8C" w:rsidRPr="00980A22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E45D9">
        <w:rPr>
          <w:rFonts w:ascii="Times New Roman" w:hAnsi="Times New Roman" w:cs="Times New Roman"/>
          <w:b/>
          <w:sz w:val="24"/>
          <w:szCs w:val="24"/>
          <w:lang w:eastAsia="bg-BG"/>
        </w:rPr>
        <w:t>3. Финансови и други средства, необходими за прилагането на Наредбата:</w:t>
      </w: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14:paraId="7DFE954D" w14:textId="77777777" w:rsidR="00AE45D9" w:rsidRDefault="0067649A" w:rsidP="00AE4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D9">
        <w:rPr>
          <w:rFonts w:ascii="Times New Roman" w:hAnsi="Times New Roman" w:cs="Times New Roman"/>
          <w:sz w:val="24"/>
          <w:szCs w:val="24"/>
        </w:rPr>
        <w:t xml:space="preserve">Финансовото и материално обезпечаване на приложението на наредбата е обезпечено от </w:t>
      </w:r>
      <w:r w:rsidR="000532F3" w:rsidRPr="00AE45D9">
        <w:rPr>
          <w:rFonts w:ascii="Times New Roman" w:hAnsi="Times New Roman" w:cs="Times New Roman"/>
          <w:sz w:val="24"/>
          <w:szCs w:val="24"/>
        </w:rPr>
        <w:t xml:space="preserve">собствените приходи по </w:t>
      </w:r>
      <w:r w:rsidRPr="00AE45D9">
        <w:rPr>
          <w:rFonts w:ascii="Times New Roman" w:hAnsi="Times New Roman" w:cs="Times New Roman"/>
          <w:sz w:val="24"/>
          <w:szCs w:val="24"/>
        </w:rPr>
        <w:t xml:space="preserve">бюджета на РЕМО „Етър“. </w:t>
      </w:r>
      <w:r w:rsidR="000532F3" w:rsidRPr="00AE45D9">
        <w:rPr>
          <w:rFonts w:ascii="Times New Roman" w:hAnsi="Times New Roman" w:cs="Times New Roman"/>
          <w:sz w:val="24"/>
          <w:szCs w:val="24"/>
        </w:rPr>
        <w:t>Приходите от предлаганите услуги следва да покрият оперативните разходи за предоставянето им.</w:t>
      </w:r>
      <w:r w:rsidR="00AE45D9" w:rsidRPr="00AE45D9">
        <w:rPr>
          <w:rFonts w:ascii="Times New Roman" w:hAnsi="Times New Roman" w:cs="Times New Roman"/>
          <w:sz w:val="24"/>
          <w:szCs w:val="24"/>
        </w:rPr>
        <w:t xml:space="preserve"> Двата хотела ще са с обща рецепция, единен мениджмънт, реклама, персонал, което ще намали разходите по предоставяне на хотелската услуга и ще позволи  предлагането на по-ниски цени за групи.</w:t>
      </w:r>
    </w:p>
    <w:p w14:paraId="67962439" w14:textId="0BCE8366" w:rsidR="0067649A" w:rsidRPr="00AE45D9" w:rsidRDefault="0067649A" w:rsidP="00AE45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5D9">
        <w:rPr>
          <w:rFonts w:ascii="Times New Roman" w:hAnsi="Times New Roman" w:cs="Times New Roman"/>
          <w:sz w:val="24"/>
          <w:szCs w:val="24"/>
        </w:rPr>
        <w:t xml:space="preserve">Ще се изградят допълнително слаботокови системи и системи за СОТ, видеонаблюдение, контрол на достъп, </w:t>
      </w:r>
      <w:proofErr w:type="spellStart"/>
      <w:r w:rsidRPr="00AE45D9">
        <w:rPr>
          <w:rFonts w:ascii="Times New Roman" w:hAnsi="Times New Roman" w:cs="Times New Roman"/>
          <w:sz w:val="24"/>
          <w:szCs w:val="24"/>
        </w:rPr>
        <w:t>домофонна</w:t>
      </w:r>
      <w:proofErr w:type="spellEnd"/>
      <w:r w:rsidRPr="00AE45D9">
        <w:rPr>
          <w:rFonts w:ascii="Times New Roman" w:hAnsi="Times New Roman" w:cs="Times New Roman"/>
          <w:sz w:val="24"/>
          <w:szCs w:val="24"/>
        </w:rPr>
        <w:t xml:space="preserve"> система за връзка между двете сгради на хотела. Ще се използва наличен инвентар (легла, маси, столове,</w:t>
      </w:r>
      <w:r w:rsidR="00AE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5D9">
        <w:rPr>
          <w:rFonts w:ascii="Times New Roman" w:hAnsi="Times New Roman" w:cs="Times New Roman"/>
          <w:sz w:val="24"/>
          <w:szCs w:val="24"/>
        </w:rPr>
        <w:t>куфарници</w:t>
      </w:r>
      <w:proofErr w:type="spellEnd"/>
      <w:r w:rsidRPr="00AE45D9">
        <w:rPr>
          <w:rFonts w:ascii="Times New Roman" w:hAnsi="Times New Roman" w:cs="Times New Roman"/>
          <w:sz w:val="24"/>
          <w:szCs w:val="24"/>
        </w:rPr>
        <w:t xml:space="preserve">, огледала, дивани, кухненско оборудване и обзавеждане и посуда) или ще се закупи такъв  допълнително (телевизори, телефони, постелен инвентар), за да се отговори на изискванията на </w:t>
      </w:r>
      <w:r w:rsidR="00AE45D9" w:rsidRPr="00AE45D9">
        <w:rPr>
          <w:rFonts w:ascii="Times New Roman" w:hAnsi="Times New Roman" w:cs="Times New Roman"/>
          <w:sz w:val="24"/>
          <w:szCs w:val="24"/>
        </w:rPr>
        <w:t xml:space="preserve"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гости. </w:t>
      </w:r>
      <w:r w:rsidR="000532F3" w:rsidRPr="00AE45D9">
        <w:rPr>
          <w:rFonts w:ascii="Times New Roman" w:hAnsi="Times New Roman" w:cs="Times New Roman"/>
          <w:sz w:val="24"/>
          <w:szCs w:val="24"/>
        </w:rPr>
        <w:t>Предвижда се освежаващ ремонт на някой части</w:t>
      </w:r>
      <w:r w:rsidR="00AE45D9" w:rsidRPr="00AE45D9">
        <w:rPr>
          <w:rFonts w:ascii="Times New Roman" w:hAnsi="Times New Roman" w:cs="Times New Roman"/>
          <w:sz w:val="24"/>
          <w:szCs w:val="24"/>
        </w:rPr>
        <w:t xml:space="preserve"> от сградата, включително и</w:t>
      </w:r>
      <w:r w:rsidR="000532F3" w:rsidRPr="00AE45D9">
        <w:rPr>
          <w:rFonts w:ascii="Times New Roman" w:hAnsi="Times New Roman" w:cs="Times New Roman"/>
          <w:sz w:val="24"/>
          <w:szCs w:val="24"/>
        </w:rPr>
        <w:t xml:space="preserve"> на </w:t>
      </w:r>
      <w:r w:rsidR="00AE45D9" w:rsidRPr="00AE45D9">
        <w:rPr>
          <w:rFonts w:ascii="Times New Roman" w:hAnsi="Times New Roman" w:cs="Times New Roman"/>
          <w:sz w:val="24"/>
          <w:szCs w:val="24"/>
        </w:rPr>
        <w:t xml:space="preserve">външната </w:t>
      </w:r>
      <w:r w:rsidR="000532F3" w:rsidRPr="00AE45D9">
        <w:rPr>
          <w:rFonts w:ascii="Times New Roman" w:hAnsi="Times New Roman" w:cs="Times New Roman"/>
          <w:sz w:val="24"/>
          <w:szCs w:val="24"/>
        </w:rPr>
        <w:t>тераса.</w:t>
      </w:r>
      <w:r w:rsidR="00AE45D9" w:rsidRPr="00AE45D9">
        <w:rPr>
          <w:rFonts w:ascii="Times New Roman" w:hAnsi="Times New Roman" w:cs="Times New Roman"/>
          <w:sz w:val="24"/>
          <w:szCs w:val="24"/>
        </w:rPr>
        <w:t xml:space="preserve"> Ще се направи профилактика на системите за отопление и топла вода и асансьора. Предвидените разходи са около 20 000 – 25 000 евро.</w:t>
      </w:r>
    </w:p>
    <w:p w14:paraId="1B18E2C9" w14:textId="77777777" w:rsidR="00DF31AF" w:rsidRPr="00DF31AF" w:rsidRDefault="00DF31AF" w:rsidP="00AF6F8C">
      <w:pPr>
        <w:spacing w:after="0" w:line="240" w:lineRule="auto"/>
        <w:jc w:val="both"/>
        <w:rPr>
          <w:lang w:val="en-US"/>
        </w:rPr>
      </w:pPr>
    </w:p>
    <w:p w14:paraId="044B1EC8" w14:textId="7777777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4.Очакваните резултати от прилагането, включително финансовите, ако има такива:</w:t>
      </w:r>
    </w:p>
    <w:p w14:paraId="6C21F09C" w14:textId="1D6EF6D8" w:rsidR="00DF31AF" w:rsidRPr="0041086C" w:rsidRDefault="00DF31AF" w:rsidP="00DF31AF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F8C" w:rsidRPr="00980A22">
        <w:rPr>
          <w:rFonts w:ascii="Times New Roman" w:hAnsi="Times New Roman" w:cs="Times New Roman"/>
          <w:sz w:val="24"/>
          <w:szCs w:val="24"/>
        </w:rPr>
        <w:t>С</w:t>
      </w:r>
      <w:r w:rsidR="004D15E8">
        <w:rPr>
          <w:rFonts w:ascii="Times New Roman" w:hAnsi="Times New Roman" w:cs="Times New Roman"/>
          <w:sz w:val="24"/>
          <w:szCs w:val="24"/>
        </w:rPr>
        <w:t xml:space="preserve"> </w:t>
      </w:r>
      <w:r w:rsidR="00AF6F8C" w:rsidRPr="00980A22">
        <w:rPr>
          <w:rFonts w:ascii="Times New Roman" w:hAnsi="Times New Roman" w:cs="Times New Roman"/>
          <w:sz w:val="24"/>
          <w:szCs w:val="24"/>
        </w:rPr>
        <w:t xml:space="preserve">приемането на </w:t>
      </w:r>
      <w:r>
        <w:rPr>
          <w:rFonts w:ascii="Times New Roman" w:hAnsi="Times New Roman" w:cs="Times New Roman"/>
          <w:sz w:val="24"/>
          <w:szCs w:val="24"/>
        </w:rPr>
        <w:t xml:space="preserve">предлаганата промяна в </w:t>
      </w:r>
      <w:r w:rsidR="00AF6F8C" w:rsidRPr="00980A22">
        <w:rPr>
          <w:rFonts w:ascii="Times New Roman" w:hAnsi="Times New Roman" w:cs="Times New Roman"/>
          <w:sz w:val="24"/>
          <w:szCs w:val="24"/>
        </w:rPr>
        <w:t xml:space="preserve">Наредбата </w:t>
      </w:r>
      <w:r w:rsidR="004D15E8">
        <w:rPr>
          <w:rFonts w:ascii="Times New Roman" w:hAnsi="Times New Roman" w:cs="Times New Roman"/>
          <w:sz w:val="24"/>
          <w:szCs w:val="24"/>
        </w:rPr>
        <w:t>ще бъдат регламентирани цени на услуги</w:t>
      </w:r>
      <w:r>
        <w:rPr>
          <w:rFonts w:ascii="Times New Roman" w:hAnsi="Times New Roman" w:cs="Times New Roman"/>
          <w:sz w:val="24"/>
          <w:szCs w:val="24"/>
        </w:rPr>
        <w:t>те, които ще се предлагат в новопридобития имот от</w:t>
      </w:r>
      <w:r w:rsidRPr="0041086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РЕМО „Етър“</w:t>
      </w:r>
      <w:r w:rsidR="004D15E8">
        <w:rPr>
          <w:rFonts w:ascii="Times New Roman" w:hAnsi="Times New Roman" w:cs="Times New Roman"/>
          <w:sz w:val="24"/>
          <w:szCs w:val="24"/>
        </w:rPr>
        <w:t>,</w:t>
      </w:r>
      <w:r w:rsidR="00AF6F8C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Pr="00DF31AF">
        <w:rPr>
          <w:rFonts w:ascii="Times New Roman" w:hAnsi="Times New Roman" w:cs="Times New Roman"/>
          <w:sz w:val="24"/>
        </w:rPr>
        <w:t>създаде възможност и по-добри условия за предлагане на образователни и творчески инициативи, популяризиращи културно-историческото наследство, представено в институцията.</w:t>
      </w:r>
    </w:p>
    <w:p w14:paraId="1A50521E" w14:textId="7777777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14:paraId="166B1541" w14:textId="7777777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5.Анализ за съответствие с правото на Европейския съюз:</w:t>
      </w:r>
    </w:p>
    <w:p w14:paraId="251B159D" w14:textId="77777777"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>вид съответствието на проекта на Наредбата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с основния нормативен акт (ЗМДТ) и други закони, предвиждащи изискване и правомощия за събиране на цени и такси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 xml:space="preserve"> на услуги и права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 xml:space="preserve">предоставяни от Община Габрово, както и 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>тяхното образуване.</w:t>
      </w:r>
    </w:p>
    <w:p w14:paraId="1B18E7F4" w14:textId="77777777" w:rsidR="005F31D9" w:rsidRPr="00980A22" w:rsidRDefault="005F31D9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5F31D9" w:rsidRPr="00980A22" w:rsidSect="00924892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C5864AC"/>
    <w:multiLevelType w:val="hybridMultilevel"/>
    <w:tmpl w:val="59661B20"/>
    <w:lvl w:ilvl="0" w:tplc="351A8D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641873"/>
    <w:multiLevelType w:val="hybridMultilevel"/>
    <w:tmpl w:val="DE2268A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EDC7656"/>
    <w:multiLevelType w:val="hybridMultilevel"/>
    <w:tmpl w:val="0CA0CC80"/>
    <w:lvl w:ilvl="0" w:tplc="26840A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C64148"/>
    <w:multiLevelType w:val="hybridMultilevel"/>
    <w:tmpl w:val="7EBED3AE"/>
    <w:lvl w:ilvl="0" w:tplc="3CCA610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E57582"/>
    <w:multiLevelType w:val="hybridMultilevel"/>
    <w:tmpl w:val="A09E72B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56599195">
    <w:abstractNumId w:val="0"/>
  </w:num>
  <w:num w:numId="2" w16cid:durableId="465780466">
    <w:abstractNumId w:val="1"/>
  </w:num>
  <w:num w:numId="3" w16cid:durableId="1863350142">
    <w:abstractNumId w:val="3"/>
  </w:num>
  <w:num w:numId="4" w16cid:durableId="1899855656">
    <w:abstractNumId w:val="5"/>
  </w:num>
  <w:num w:numId="5" w16cid:durableId="1093665522">
    <w:abstractNumId w:val="2"/>
  </w:num>
  <w:num w:numId="6" w16cid:durableId="1546524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9A"/>
    <w:rsid w:val="00001015"/>
    <w:rsid w:val="000071A2"/>
    <w:rsid w:val="0001444F"/>
    <w:rsid w:val="00020674"/>
    <w:rsid w:val="000300E9"/>
    <w:rsid w:val="0004280C"/>
    <w:rsid w:val="00046D39"/>
    <w:rsid w:val="000504FA"/>
    <w:rsid w:val="000532F3"/>
    <w:rsid w:val="00075966"/>
    <w:rsid w:val="000E3AC0"/>
    <w:rsid w:val="00134560"/>
    <w:rsid w:val="00142BDA"/>
    <w:rsid w:val="001661E4"/>
    <w:rsid w:val="001839A2"/>
    <w:rsid w:val="001A2017"/>
    <w:rsid w:val="001C08DB"/>
    <w:rsid w:val="001E159E"/>
    <w:rsid w:val="001E3202"/>
    <w:rsid w:val="001E3D46"/>
    <w:rsid w:val="001E4C8D"/>
    <w:rsid w:val="001E662A"/>
    <w:rsid w:val="0020416E"/>
    <w:rsid w:val="00240B72"/>
    <w:rsid w:val="002572B6"/>
    <w:rsid w:val="002727F6"/>
    <w:rsid w:val="002C44B9"/>
    <w:rsid w:val="002D1B55"/>
    <w:rsid w:val="002E7075"/>
    <w:rsid w:val="002F5B5D"/>
    <w:rsid w:val="00335EDF"/>
    <w:rsid w:val="00382CE2"/>
    <w:rsid w:val="0039410E"/>
    <w:rsid w:val="003A6F65"/>
    <w:rsid w:val="003B7374"/>
    <w:rsid w:val="003D3508"/>
    <w:rsid w:val="003D7971"/>
    <w:rsid w:val="003E3F53"/>
    <w:rsid w:val="003E415B"/>
    <w:rsid w:val="00403D0A"/>
    <w:rsid w:val="0041086C"/>
    <w:rsid w:val="00412232"/>
    <w:rsid w:val="00433A92"/>
    <w:rsid w:val="004521E7"/>
    <w:rsid w:val="004A114A"/>
    <w:rsid w:val="004A4935"/>
    <w:rsid w:val="004B004D"/>
    <w:rsid w:val="004C53ED"/>
    <w:rsid w:val="004D15E8"/>
    <w:rsid w:val="004D6C18"/>
    <w:rsid w:val="00500E4F"/>
    <w:rsid w:val="0053039B"/>
    <w:rsid w:val="00561387"/>
    <w:rsid w:val="00597376"/>
    <w:rsid w:val="005A6795"/>
    <w:rsid w:val="005C128C"/>
    <w:rsid w:val="005C5B09"/>
    <w:rsid w:val="005E2635"/>
    <w:rsid w:val="005E6B9D"/>
    <w:rsid w:val="005F31D9"/>
    <w:rsid w:val="00612752"/>
    <w:rsid w:val="00616A02"/>
    <w:rsid w:val="0061775C"/>
    <w:rsid w:val="00631C14"/>
    <w:rsid w:val="00637277"/>
    <w:rsid w:val="006428B7"/>
    <w:rsid w:val="00656EE7"/>
    <w:rsid w:val="00662B36"/>
    <w:rsid w:val="0067649A"/>
    <w:rsid w:val="00680739"/>
    <w:rsid w:val="006901EE"/>
    <w:rsid w:val="00697BBE"/>
    <w:rsid w:val="006C604C"/>
    <w:rsid w:val="006D7A52"/>
    <w:rsid w:val="006E681B"/>
    <w:rsid w:val="006F5F29"/>
    <w:rsid w:val="00710BA2"/>
    <w:rsid w:val="0071658F"/>
    <w:rsid w:val="007171C3"/>
    <w:rsid w:val="00720DA5"/>
    <w:rsid w:val="00737960"/>
    <w:rsid w:val="007463E8"/>
    <w:rsid w:val="00761940"/>
    <w:rsid w:val="007704F4"/>
    <w:rsid w:val="00770AE5"/>
    <w:rsid w:val="00777F9A"/>
    <w:rsid w:val="00780CCD"/>
    <w:rsid w:val="00787E49"/>
    <w:rsid w:val="007C7B81"/>
    <w:rsid w:val="007D5D18"/>
    <w:rsid w:val="007D7191"/>
    <w:rsid w:val="00817C6A"/>
    <w:rsid w:val="008A098C"/>
    <w:rsid w:val="008A56EB"/>
    <w:rsid w:val="008B72FE"/>
    <w:rsid w:val="008C7297"/>
    <w:rsid w:val="00912D2A"/>
    <w:rsid w:val="00913439"/>
    <w:rsid w:val="009205AA"/>
    <w:rsid w:val="00924892"/>
    <w:rsid w:val="00924D90"/>
    <w:rsid w:val="00943229"/>
    <w:rsid w:val="00945B80"/>
    <w:rsid w:val="0095051A"/>
    <w:rsid w:val="00952B08"/>
    <w:rsid w:val="00980A22"/>
    <w:rsid w:val="009865EC"/>
    <w:rsid w:val="00992EF9"/>
    <w:rsid w:val="009D43E7"/>
    <w:rsid w:val="009E7A4A"/>
    <w:rsid w:val="009F3944"/>
    <w:rsid w:val="00A11C1E"/>
    <w:rsid w:val="00A32578"/>
    <w:rsid w:val="00A457CA"/>
    <w:rsid w:val="00A60F86"/>
    <w:rsid w:val="00A9321D"/>
    <w:rsid w:val="00AB0076"/>
    <w:rsid w:val="00AB4235"/>
    <w:rsid w:val="00AC342D"/>
    <w:rsid w:val="00AE3E5C"/>
    <w:rsid w:val="00AE45D9"/>
    <w:rsid w:val="00AF02F5"/>
    <w:rsid w:val="00AF4B61"/>
    <w:rsid w:val="00AF6F8C"/>
    <w:rsid w:val="00B00A55"/>
    <w:rsid w:val="00B124AA"/>
    <w:rsid w:val="00B34235"/>
    <w:rsid w:val="00C017CC"/>
    <w:rsid w:val="00C20DEF"/>
    <w:rsid w:val="00C31541"/>
    <w:rsid w:val="00C72E08"/>
    <w:rsid w:val="00CA0F94"/>
    <w:rsid w:val="00CA33A8"/>
    <w:rsid w:val="00CA45D0"/>
    <w:rsid w:val="00CC7EE5"/>
    <w:rsid w:val="00CE1A9C"/>
    <w:rsid w:val="00CF203E"/>
    <w:rsid w:val="00D17E35"/>
    <w:rsid w:val="00D33115"/>
    <w:rsid w:val="00D52E3F"/>
    <w:rsid w:val="00D53604"/>
    <w:rsid w:val="00D53823"/>
    <w:rsid w:val="00D663E3"/>
    <w:rsid w:val="00D67028"/>
    <w:rsid w:val="00DA4F23"/>
    <w:rsid w:val="00DA7F00"/>
    <w:rsid w:val="00DB30CA"/>
    <w:rsid w:val="00DE36B1"/>
    <w:rsid w:val="00DE60A2"/>
    <w:rsid w:val="00DF31AF"/>
    <w:rsid w:val="00E237A7"/>
    <w:rsid w:val="00E3135F"/>
    <w:rsid w:val="00E53FB3"/>
    <w:rsid w:val="00E645F6"/>
    <w:rsid w:val="00EE02E0"/>
    <w:rsid w:val="00EF6492"/>
    <w:rsid w:val="00F1149A"/>
    <w:rsid w:val="00F327A0"/>
    <w:rsid w:val="00F65DDA"/>
    <w:rsid w:val="00F967FB"/>
    <w:rsid w:val="00FB2992"/>
    <w:rsid w:val="00FB384B"/>
    <w:rsid w:val="00FB3C0F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E0E7"/>
  <w15:docId w15:val="{C74BD395-C3EA-44A5-AEA0-9FB1418B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  <w:style w:type="character" w:customStyle="1" w:styleId="blue">
    <w:name w:val="blue"/>
    <w:basedOn w:val="DefaultParagraphFont"/>
    <w:rsid w:val="001A2017"/>
  </w:style>
  <w:style w:type="paragraph" w:styleId="BalloonText">
    <w:name w:val="Balloon Text"/>
    <w:basedOn w:val="Normal"/>
    <w:link w:val="BalloonTextChar"/>
    <w:uiPriority w:val="99"/>
    <w:semiHidden/>
    <w:unhideWhenUsed/>
    <w:rsid w:val="001A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E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0B7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4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FC82-0ACB-4C15-AE6B-CB511BC1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Otdel Praven</cp:lastModifiedBy>
  <cp:revision>2</cp:revision>
  <dcterms:created xsi:type="dcterms:W3CDTF">2026-01-12T08:16:00Z</dcterms:created>
  <dcterms:modified xsi:type="dcterms:W3CDTF">2026-01-12T08:16:00Z</dcterms:modified>
</cp:coreProperties>
</file>