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FEC" w:rsidRDefault="00354FEC" w:rsidP="00090095">
      <w:pPr>
        <w:pStyle w:val="Default"/>
        <w:ind w:left="6945" w:firstLine="135"/>
        <w:jc w:val="both"/>
        <w:rPr>
          <w:rFonts w:ascii="Times New Roman" w:hAnsi="Times New Roman" w:cs="Times New Roman"/>
          <w:b/>
          <w:color w:val="auto"/>
        </w:rPr>
      </w:pPr>
    </w:p>
    <w:p w:rsidR="00354FEC" w:rsidRPr="00090095" w:rsidRDefault="00354FEC" w:rsidP="00090095">
      <w:pPr>
        <w:pStyle w:val="Default"/>
        <w:ind w:left="6945" w:firstLine="135"/>
        <w:jc w:val="both"/>
        <w:rPr>
          <w:rFonts w:ascii="Times New Roman" w:hAnsi="Times New Roman" w:cs="Times New Roman"/>
          <w:b/>
          <w:color w:val="auto"/>
        </w:rPr>
      </w:pPr>
      <w:r w:rsidRPr="00090095">
        <w:rPr>
          <w:rFonts w:ascii="Times New Roman" w:hAnsi="Times New Roman" w:cs="Times New Roman"/>
          <w:b/>
          <w:color w:val="auto"/>
        </w:rPr>
        <w:t>ПРИЛОЖЕНИ</w:t>
      </w:r>
      <w:r w:rsidRPr="00090095">
        <w:rPr>
          <w:rFonts w:ascii="Times New Roman" w:hAnsi="Times New Roman" w:cs="Times New Roman"/>
          <w:b/>
          <w:color w:val="auto"/>
          <w:lang w:val="en-US"/>
        </w:rPr>
        <w:t>E</w:t>
      </w:r>
      <w:r w:rsidRPr="00090095">
        <w:rPr>
          <w:rFonts w:ascii="Times New Roman" w:hAnsi="Times New Roman" w:cs="Times New Roman"/>
          <w:b/>
          <w:color w:val="auto"/>
        </w:rPr>
        <w:t xml:space="preserve"> </w:t>
      </w:r>
      <w:r w:rsidRPr="00CE6204">
        <w:rPr>
          <w:rFonts w:ascii="Times New Roman" w:hAnsi="Times New Roman" w:cs="Times New Roman"/>
          <w:b/>
          <w:color w:val="auto"/>
        </w:rPr>
        <w:t xml:space="preserve">№ </w:t>
      </w:r>
      <w:r w:rsidR="00CE6204" w:rsidRPr="00CE6204">
        <w:rPr>
          <w:rFonts w:ascii="Times New Roman" w:hAnsi="Times New Roman" w:cs="Times New Roman"/>
          <w:b/>
          <w:color w:val="auto"/>
          <w:lang w:val="en-US"/>
        </w:rPr>
        <w:t>5</w:t>
      </w:r>
      <w:r w:rsidRPr="00090095">
        <w:rPr>
          <w:rFonts w:ascii="Times New Roman" w:hAnsi="Times New Roman" w:cs="Times New Roman"/>
          <w:b/>
          <w:color w:val="auto"/>
        </w:rPr>
        <w:t xml:space="preserve"> </w:t>
      </w:r>
    </w:p>
    <w:p w:rsidR="00354FEC" w:rsidRPr="00090095" w:rsidRDefault="00354FEC" w:rsidP="00090095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090095">
        <w:rPr>
          <w:rFonts w:ascii="Times New Roman" w:hAnsi="Times New Roman" w:cs="Times New Roman"/>
          <w:b/>
          <w:color w:val="auto"/>
        </w:rPr>
        <w:t>Д</w:t>
      </w:r>
      <w:r w:rsidRPr="00090095">
        <w:rPr>
          <w:rFonts w:ascii="Times New Roman" w:hAnsi="Times New Roman" w:cs="Times New Roman"/>
          <w:b/>
        </w:rPr>
        <w:t xml:space="preserve">О </w:t>
      </w:r>
    </w:p>
    <w:p w:rsidR="00354FEC" w:rsidRPr="00090095" w:rsidRDefault="00354FEC" w:rsidP="00090095">
      <w:pPr>
        <w:pStyle w:val="CM50"/>
        <w:ind w:right="5440"/>
        <w:jc w:val="both"/>
        <w:rPr>
          <w:rFonts w:ascii="Times New Roman" w:hAnsi="Times New Roman"/>
          <w:b/>
        </w:rPr>
      </w:pPr>
      <w:r w:rsidRPr="00090095">
        <w:rPr>
          <w:rFonts w:ascii="Times New Roman" w:hAnsi="Times New Roman"/>
          <w:b/>
        </w:rPr>
        <w:t>ОБЩИНА ГАБРОВО</w:t>
      </w:r>
    </w:p>
    <w:p w:rsidR="00354FEC" w:rsidRPr="00090095" w:rsidRDefault="00354FEC" w:rsidP="00090095">
      <w:pPr>
        <w:pStyle w:val="CM71"/>
        <w:spacing w:after="485" w:line="243" w:lineRule="atLeast"/>
        <w:ind w:right="6661"/>
        <w:jc w:val="both"/>
        <w:rPr>
          <w:rFonts w:ascii="Times New Roman" w:hAnsi="Times New Roman"/>
          <w:b/>
        </w:rPr>
      </w:pPr>
      <w:r w:rsidRPr="00090095">
        <w:rPr>
          <w:rFonts w:ascii="Times New Roman" w:hAnsi="Times New Roman"/>
          <w:b/>
        </w:rPr>
        <w:t>ПЛ.“ВЪЗРАЖДАНЕ”№3 ГР. ГАБРОВО</w:t>
      </w:r>
    </w:p>
    <w:p w:rsidR="00354FEC" w:rsidRPr="00090095" w:rsidRDefault="00354FEC" w:rsidP="00090095">
      <w:pPr>
        <w:pStyle w:val="CM72"/>
        <w:spacing w:after="252" w:line="243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90095">
        <w:rPr>
          <w:rFonts w:ascii="Times New Roman" w:hAnsi="Times New Roman"/>
          <w:b/>
          <w:sz w:val="28"/>
          <w:szCs w:val="28"/>
        </w:rPr>
        <w:t xml:space="preserve">ТЕХНИЧЕСКА ОФЕРТА </w:t>
      </w:r>
    </w:p>
    <w:p w:rsidR="00354FEC" w:rsidRPr="00090095" w:rsidRDefault="00354FEC" w:rsidP="00090095">
      <w:pPr>
        <w:pStyle w:val="CM71"/>
        <w:spacing w:after="485" w:line="243" w:lineRule="atLeast"/>
        <w:jc w:val="center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НА </w:t>
      </w:r>
    </w:p>
    <w:p w:rsidR="00354FEC" w:rsidRPr="00090095" w:rsidRDefault="00354FEC" w:rsidP="00090095">
      <w:pPr>
        <w:pStyle w:val="CM72"/>
        <w:spacing w:after="252" w:line="246" w:lineRule="atLeast"/>
        <w:ind w:right="117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От:________________________________________________________ (наименование на участника) </w:t>
      </w:r>
    </w:p>
    <w:p w:rsidR="00354FEC" w:rsidRPr="00090095" w:rsidRDefault="00354FEC" w:rsidP="00090095">
      <w:pPr>
        <w:pStyle w:val="CM90"/>
        <w:spacing w:after="1030" w:line="243" w:lineRule="atLeast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>с адрес: гр. _____________________ ул._______________________, № ______________, тел.: __________________ , факс: ________________, e</w:t>
      </w:r>
      <w:r w:rsidRPr="00090095">
        <w:rPr>
          <w:rFonts w:ascii="Times New Roman" w:hAnsi="Times New Roman"/>
        </w:rPr>
        <w:softHyphen/>
        <w:t xml:space="preserve">mail: </w:t>
      </w:r>
    </w:p>
    <w:p w:rsidR="00354FEC" w:rsidRPr="00090095" w:rsidRDefault="00354FEC" w:rsidP="00090095">
      <w:pPr>
        <w:pStyle w:val="CM71"/>
        <w:spacing w:after="485" w:line="243" w:lineRule="atLeast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УВАЖАЕМИ ДАМИ И ГОСПОДА, </w:t>
      </w:r>
    </w:p>
    <w:p w:rsidR="00354FEC" w:rsidRPr="00090095" w:rsidRDefault="00354FEC" w:rsidP="00090095">
      <w:pPr>
        <w:pStyle w:val="CM4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С настоящото, Ви представяме нашето техническо предложение за изпълнение на обявената от Вас процедура за възлагане на обществена поръчка с предмет: </w:t>
      </w:r>
    </w:p>
    <w:p w:rsidR="00354FEC" w:rsidRPr="00090095" w:rsidRDefault="00816718" w:rsidP="00816718">
      <w:pPr>
        <w:jc w:val="both"/>
        <w:rPr>
          <w:rFonts w:ascii="Times New Roman" w:hAnsi="Times New Roman"/>
        </w:rPr>
      </w:pPr>
      <w:r w:rsidRPr="003968AE">
        <w:rPr>
          <w:rStyle w:val="a6"/>
          <w:rFonts w:ascii="Times New Roman" w:hAnsi="Times New Roman" w:cs="Times New Roman"/>
          <w:b w:val="0"/>
          <w:i/>
          <w:sz w:val="24"/>
          <w:szCs w:val="24"/>
        </w:rPr>
        <w:t>„</w:t>
      </w:r>
      <w:r w:rsidRPr="003968AE">
        <w:rPr>
          <w:rFonts w:ascii="Times New Roman" w:hAnsi="Times New Roman"/>
          <w:b/>
          <w:i/>
          <w:sz w:val="24"/>
          <w:szCs w:val="24"/>
        </w:rPr>
        <w:t>Осъществяване трансфер на добри практики в управлението на човешките ресурси, в т.ч. анализи, разработване на документи, провеждане на обучения и др.”</w:t>
      </w:r>
      <w:r w:rsidRPr="003968AE">
        <w:rPr>
          <w:rFonts w:ascii="Times New Roman" w:hAnsi="Times New Roman"/>
          <w:sz w:val="24"/>
          <w:szCs w:val="24"/>
        </w:rPr>
        <w:t xml:space="preserve"> </w:t>
      </w:r>
      <w:r w:rsidRPr="003968AE">
        <w:rPr>
          <w:rStyle w:val="a7"/>
          <w:rFonts w:ascii="Times New Roman" w:hAnsi="Times New Roman"/>
          <w:b/>
          <w:bCs/>
          <w:sz w:val="24"/>
          <w:szCs w:val="24"/>
        </w:rPr>
        <w:t>договор за безвъзмездна помощ No.10-25-11/01.03.2012г., с финансовата подкрепа на Оперативна програма “Административен капацитет”, съфинансиран от Европейския съюз чрез Европейския социален фонд”</w:t>
      </w:r>
      <w:r w:rsidR="00354FEC" w:rsidRPr="00090095">
        <w:rPr>
          <w:rFonts w:ascii="Times New Roman" w:hAnsi="Times New Roman"/>
        </w:rPr>
        <w:t xml:space="preserve">, открита Решение №…………………. на …………………………………….. </w:t>
      </w:r>
    </w:p>
    <w:p w:rsidR="00354FEC" w:rsidRPr="00090095" w:rsidRDefault="00354FEC" w:rsidP="00090095">
      <w:pPr>
        <w:pStyle w:val="CM72"/>
        <w:spacing w:after="252" w:line="240" w:lineRule="atLeast"/>
        <w:ind w:left="705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Нашето предложение за изпълнение на настоящата поръчка е: </w:t>
      </w:r>
    </w:p>
    <w:p w:rsidR="00354FEC" w:rsidRPr="00090095" w:rsidRDefault="00354FEC" w:rsidP="00090095">
      <w:pPr>
        <w:pStyle w:val="CM72"/>
        <w:spacing w:after="252" w:line="243" w:lineRule="atLeast"/>
        <w:ind w:left="1075" w:hanging="360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1. Кратко представяне на участника (не повече от 2 стр.) : </w:t>
      </w:r>
    </w:p>
    <w:p w:rsidR="00354FEC" w:rsidRPr="00090095" w:rsidRDefault="00354FEC" w:rsidP="00090095">
      <w:pPr>
        <w:pStyle w:val="CM4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В тази част в свободен текст се представя: </w:t>
      </w:r>
    </w:p>
    <w:p w:rsidR="00354FEC" w:rsidRPr="00090095" w:rsidRDefault="00354FEC" w:rsidP="00090095">
      <w:pPr>
        <w:pStyle w:val="Default"/>
        <w:numPr>
          <w:ilvl w:val="0"/>
          <w:numId w:val="1"/>
        </w:numPr>
        <w:spacing w:after="34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кратка история на участника, а ако е обединение на всеки от членовете му и на обединението като цяло; </w:t>
      </w:r>
    </w:p>
    <w:p w:rsidR="00354FEC" w:rsidRPr="00090095" w:rsidRDefault="00354FEC" w:rsidP="00090095">
      <w:pPr>
        <w:pStyle w:val="Default"/>
        <w:numPr>
          <w:ilvl w:val="0"/>
          <w:numId w:val="1"/>
        </w:numPr>
        <w:spacing w:after="34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дейността, ресурсните и организационни възможности на участника; </w:t>
      </w:r>
    </w:p>
    <w:p w:rsidR="00354FEC" w:rsidRPr="00090095" w:rsidRDefault="00354FEC" w:rsidP="00090095">
      <w:pPr>
        <w:pStyle w:val="Default"/>
        <w:numPr>
          <w:ilvl w:val="0"/>
          <w:numId w:val="1"/>
        </w:numPr>
        <w:spacing w:after="34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предишен опит в изпълнението на подобни поръчки; </w:t>
      </w:r>
    </w:p>
    <w:p w:rsidR="00354FEC" w:rsidRPr="00090095" w:rsidRDefault="00354FEC" w:rsidP="00090095">
      <w:pPr>
        <w:pStyle w:val="Default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>всяка друга информация, която участникът счете</w:t>
      </w:r>
      <w:r>
        <w:rPr>
          <w:rFonts w:ascii="Times New Roman" w:hAnsi="Times New Roman" w:cs="Times New Roman"/>
          <w:color w:val="auto"/>
        </w:rPr>
        <w:t>,</w:t>
      </w:r>
      <w:r w:rsidRPr="00090095">
        <w:rPr>
          <w:rFonts w:ascii="Times New Roman" w:hAnsi="Times New Roman" w:cs="Times New Roman"/>
          <w:color w:val="auto"/>
        </w:rPr>
        <w:t xml:space="preserve"> че е относима и има значение за изпълнението на поръчката. </w:t>
      </w:r>
    </w:p>
    <w:p w:rsidR="00354FEC" w:rsidRPr="00090095" w:rsidRDefault="00354FEC" w:rsidP="00090095">
      <w:pPr>
        <w:pStyle w:val="Default"/>
        <w:rPr>
          <w:rFonts w:ascii="Times New Roman" w:hAnsi="Times New Roman" w:cs="Times New Roman"/>
          <w:color w:val="auto"/>
        </w:rPr>
      </w:pPr>
    </w:p>
    <w:p w:rsidR="00354FEC" w:rsidRPr="00090095" w:rsidRDefault="00354FEC" w:rsidP="00090095">
      <w:pPr>
        <w:pStyle w:val="CM72"/>
        <w:spacing w:after="252" w:line="243" w:lineRule="atLeast"/>
        <w:ind w:left="1075" w:hanging="360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2. Разбирането на участника за  дейностите : </w:t>
      </w:r>
    </w:p>
    <w:p w:rsidR="00354FEC" w:rsidRPr="00090095" w:rsidRDefault="00354FEC" w:rsidP="00090095">
      <w:pPr>
        <w:pStyle w:val="CM72"/>
        <w:spacing w:after="252" w:line="243" w:lineRule="atLeast"/>
        <w:ind w:firstLine="708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2.1. Разбиране на участника за всяка една от </w:t>
      </w:r>
      <w:r>
        <w:rPr>
          <w:rFonts w:ascii="Times New Roman" w:hAnsi="Times New Roman"/>
        </w:rPr>
        <w:t xml:space="preserve">дейностите </w:t>
      </w:r>
      <w:r w:rsidRPr="00090095">
        <w:rPr>
          <w:rFonts w:ascii="Times New Roman" w:hAnsi="Times New Roman"/>
        </w:rPr>
        <w:t xml:space="preserve">и за управлението и мониторинга на изпълнението им – представете виждането си за логическата обвързаност на всяка една от </w:t>
      </w:r>
      <w:r>
        <w:rPr>
          <w:rFonts w:ascii="Times New Roman" w:hAnsi="Times New Roman"/>
        </w:rPr>
        <w:t>дейностите</w:t>
      </w:r>
      <w:r w:rsidRPr="00090095">
        <w:rPr>
          <w:rFonts w:ascii="Times New Roman" w:hAnsi="Times New Roman"/>
        </w:rPr>
        <w:t xml:space="preserve"> с постигането на конкретните резултати на обществената </w:t>
      </w:r>
      <w:r w:rsidRPr="00090095">
        <w:rPr>
          <w:rFonts w:ascii="Times New Roman" w:hAnsi="Times New Roman"/>
        </w:rPr>
        <w:lastRenderedPageBreak/>
        <w:t xml:space="preserve">поръчка. </w:t>
      </w:r>
    </w:p>
    <w:p w:rsidR="00354FEC" w:rsidRDefault="00354FEC" w:rsidP="004C3617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2.2. Разбиране на участника за ролята на конкретната дейност и обосновка на принадлежността </w:t>
      </w:r>
      <w:r>
        <w:rPr>
          <w:rFonts w:ascii="Times New Roman" w:hAnsi="Times New Roman" w:cs="Times New Roman"/>
          <w:color w:val="auto"/>
        </w:rPr>
        <w:t>към целия проект</w:t>
      </w:r>
      <w:r w:rsidRPr="00090095">
        <w:rPr>
          <w:rFonts w:ascii="Times New Roman" w:hAnsi="Times New Roman" w:cs="Times New Roman"/>
          <w:color w:val="auto"/>
        </w:rPr>
        <w:t xml:space="preserve">, в която е включена, съгласно техническото задание – представете разбирането си за ролята на всяка една от дейностите и принадлежността й към съответната </w:t>
      </w:r>
      <w:r>
        <w:rPr>
          <w:rFonts w:ascii="Times New Roman" w:hAnsi="Times New Roman" w:cs="Times New Roman"/>
          <w:color w:val="auto"/>
        </w:rPr>
        <w:t>дейност.</w:t>
      </w:r>
      <w:r w:rsidRPr="00090095">
        <w:rPr>
          <w:rFonts w:ascii="Times New Roman" w:hAnsi="Times New Roman" w:cs="Times New Roman"/>
          <w:color w:val="auto"/>
        </w:rPr>
        <w:t xml:space="preserve"> </w:t>
      </w:r>
    </w:p>
    <w:p w:rsidR="00354FEC" w:rsidRPr="00090095" w:rsidRDefault="00354FEC" w:rsidP="0009009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54FEC" w:rsidRDefault="00354FEC" w:rsidP="0011618B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>3. Описание на методологията на изпълнението и мониторинга на всяка една от дейностите</w:t>
      </w:r>
    </w:p>
    <w:p w:rsidR="00354FEC" w:rsidRPr="009F7B4B" w:rsidRDefault="00354FEC" w:rsidP="004862A8">
      <w:pPr>
        <w:tabs>
          <w:tab w:val="left" w:pos="34"/>
        </w:tabs>
        <w:spacing w:before="120" w:after="120"/>
        <w:jc w:val="both"/>
        <w:rPr>
          <w:rFonts w:ascii="Times New Roman" w:hAnsi="Times New Roman"/>
          <w:highlight w:val="yellow"/>
        </w:rPr>
      </w:pPr>
      <w:r w:rsidRPr="004862A8">
        <w:rPr>
          <w:rFonts w:ascii="Times New Roman" w:hAnsi="Times New Roman"/>
        </w:rPr>
        <w:tab/>
      </w:r>
      <w:r w:rsidRPr="004862A8">
        <w:rPr>
          <w:rFonts w:ascii="Times New Roman" w:hAnsi="Times New Roman"/>
        </w:rPr>
        <w:tab/>
      </w:r>
      <w:r w:rsidRPr="004862A8">
        <w:rPr>
          <w:rFonts w:ascii="Times New Roman" w:hAnsi="Times New Roman"/>
          <w:sz w:val="24"/>
          <w:szCs w:val="24"/>
        </w:rPr>
        <w:t xml:space="preserve">3.1. </w:t>
      </w:r>
      <w:r w:rsidRPr="004862A8">
        <w:rPr>
          <w:rFonts w:ascii="Times New Roman" w:hAnsi="Times New Roman"/>
          <w:b/>
          <w:sz w:val="24"/>
          <w:szCs w:val="24"/>
        </w:rPr>
        <w:t>Дейност</w:t>
      </w:r>
      <w:r w:rsidRPr="004B5356">
        <w:rPr>
          <w:rFonts w:ascii="Times New Roman" w:hAnsi="Times New Roman"/>
          <w:b/>
        </w:rPr>
        <w:t xml:space="preserve"> 3: Подготовка за трансфер на практики в УЧР от общината партньор - Нови Сонч</w:t>
      </w:r>
      <w:r>
        <w:rPr>
          <w:rFonts w:ascii="Times New Roman" w:hAnsi="Times New Roman"/>
          <w:b/>
        </w:rPr>
        <w:t>.</w:t>
      </w:r>
    </w:p>
    <w:p w:rsidR="00354FEC" w:rsidRDefault="00354FEC" w:rsidP="00E43721">
      <w:pPr>
        <w:tabs>
          <w:tab w:val="left" w:pos="34"/>
        </w:tabs>
        <w:spacing w:before="120" w:after="120"/>
        <w:jc w:val="both"/>
        <w:rPr>
          <w:rFonts w:ascii="Times New Roman" w:hAnsi="Times New Roman"/>
        </w:rPr>
      </w:pPr>
      <w:r w:rsidRPr="004862A8">
        <w:rPr>
          <w:rFonts w:ascii="Times New Roman" w:hAnsi="Times New Roman"/>
        </w:rPr>
        <w:t xml:space="preserve"> </w:t>
      </w:r>
      <w:r w:rsidRPr="004862A8">
        <w:rPr>
          <w:rFonts w:ascii="Times New Roman" w:hAnsi="Times New Roman"/>
          <w:lang w:val="ru-RU"/>
        </w:rPr>
        <w:t xml:space="preserve">Анализ на </w:t>
      </w:r>
      <w:r w:rsidR="004862A8">
        <w:rPr>
          <w:rFonts w:ascii="Times New Roman" w:hAnsi="Times New Roman"/>
          <w:sz w:val="24"/>
          <w:szCs w:val="24"/>
        </w:rPr>
        <w:t>п</w:t>
      </w:r>
      <w:r w:rsidRPr="004B5356">
        <w:rPr>
          <w:rFonts w:ascii="Times New Roman" w:hAnsi="Times New Roman"/>
          <w:sz w:val="24"/>
          <w:szCs w:val="24"/>
        </w:rPr>
        <w:t>артньорските политики и практики за управление и развитие на човешките ресурси</w:t>
      </w:r>
      <w:r w:rsidRPr="00E4372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чрез о</w:t>
      </w:r>
      <w:r w:rsidRPr="004B5356">
        <w:rPr>
          <w:rFonts w:ascii="Times New Roman" w:hAnsi="Times New Roman"/>
          <w:sz w:val="24"/>
          <w:szCs w:val="24"/>
        </w:rPr>
        <w:t xml:space="preserve">бмен на информация, материали и документи (вкл. в електронен вариант), техния превод и разглеждане в контекста на спецификите на Община Габрово </w:t>
      </w:r>
      <w:r>
        <w:rPr>
          <w:rFonts w:ascii="Times New Roman" w:hAnsi="Times New Roman"/>
          <w:sz w:val="24"/>
          <w:szCs w:val="24"/>
        </w:rPr>
        <w:t xml:space="preserve">като българска община и </w:t>
      </w:r>
      <w:r>
        <w:rPr>
          <w:rFonts w:ascii="Times New Roman" w:hAnsi="Times New Roman"/>
        </w:rPr>
        <w:t>р</w:t>
      </w:r>
      <w:r w:rsidRPr="004B5356">
        <w:rPr>
          <w:rFonts w:ascii="Times New Roman" w:hAnsi="Times New Roman"/>
        </w:rPr>
        <w:t>аботно посещение в Нови Сонч на 15 представители на Община Габрово за по-детайлно запознаване с политиките и практиките на партньора на място в действие.</w:t>
      </w:r>
    </w:p>
    <w:p w:rsidR="00354FEC" w:rsidRPr="006D77D7" w:rsidRDefault="00354FEC" w:rsidP="00E43721">
      <w:pPr>
        <w:numPr>
          <w:ilvl w:val="0"/>
          <w:numId w:val="16"/>
        </w:numPr>
        <w:tabs>
          <w:tab w:val="left" w:pos="34"/>
        </w:tabs>
        <w:spacing w:before="120" w:after="120"/>
        <w:jc w:val="both"/>
        <w:rPr>
          <w:rFonts w:ascii="Times New Roman" w:hAnsi="Times New Roman"/>
          <w:i/>
          <w:sz w:val="24"/>
          <w:szCs w:val="24"/>
        </w:rPr>
      </w:pPr>
      <w:r w:rsidRPr="006D77D7">
        <w:rPr>
          <w:rFonts w:ascii="Times New Roman" w:hAnsi="Times New Roman"/>
          <w:i/>
          <w:sz w:val="24"/>
          <w:szCs w:val="24"/>
        </w:rPr>
        <w:t>Опишете източниците на информация, които ще използвате за осъществявнето на проучванията и анализите.</w:t>
      </w:r>
    </w:p>
    <w:p w:rsidR="00354FEC" w:rsidRPr="006D77D7" w:rsidRDefault="00354FEC" w:rsidP="003B04EC">
      <w:pPr>
        <w:pStyle w:val="CM3"/>
        <w:numPr>
          <w:ilvl w:val="0"/>
          <w:numId w:val="16"/>
        </w:numPr>
        <w:jc w:val="both"/>
        <w:rPr>
          <w:rFonts w:ascii="Times New Roman" w:hAnsi="Times New Roman"/>
          <w:i/>
        </w:rPr>
      </w:pPr>
      <w:r w:rsidRPr="006D77D7">
        <w:rPr>
          <w:rFonts w:ascii="Times New Roman" w:hAnsi="Times New Roman"/>
          <w:i/>
        </w:rPr>
        <w:t>Предложете методи</w:t>
      </w:r>
      <w:r w:rsidRPr="006D77D7">
        <w:rPr>
          <w:rFonts w:ascii="Times New Roman" w:hAnsi="Times New Roman"/>
          <w:i/>
          <w:color w:val="000000"/>
        </w:rPr>
        <w:t xml:space="preserve"> за изпълнение на дейността по проекта, с детайлно описани стъпки и с </w:t>
      </w:r>
      <w:r w:rsidRPr="006D77D7">
        <w:rPr>
          <w:rFonts w:ascii="Times New Roman" w:hAnsi="Times New Roman"/>
          <w:i/>
        </w:rPr>
        <w:t xml:space="preserve">посочени  обхват и времетраене. </w:t>
      </w:r>
    </w:p>
    <w:p w:rsidR="00354FEC" w:rsidRPr="006D77D7" w:rsidRDefault="00354FEC" w:rsidP="003B04EC">
      <w:pPr>
        <w:pStyle w:val="Default"/>
        <w:rPr>
          <w:i/>
        </w:rPr>
      </w:pPr>
    </w:p>
    <w:p w:rsidR="00354FEC" w:rsidRPr="006D77D7" w:rsidRDefault="00354FEC" w:rsidP="003B04EC">
      <w:pPr>
        <w:pStyle w:val="1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D77D7">
        <w:rPr>
          <w:rFonts w:ascii="Times New Roman" w:hAnsi="Times New Roman"/>
          <w:i/>
          <w:sz w:val="24"/>
          <w:szCs w:val="24"/>
          <w:lang w:val="ru-RU"/>
        </w:rPr>
        <w:t>Посочете механизми за текущо отчитане, вътрешна оценка и наблюдение при изпълнението на дейността, като същевременно следва да бъдат предвидени и следени индикатори за измерване степента на изпълнение. Включените индикатори трябва да бъдат ясно дефинирани, конкретни и напълно изчерпателни, както и количествено измерими. Източниците на информация за тях следва да са ясни и изчерпателни</w:t>
      </w:r>
    </w:p>
    <w:p w:rsidR="00354FEC" w:rsidRDefault="00354FEC" w:rsidP="00793F3E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4FEC" w:rsidRDefault="00354FEC" w:rsidP="00793F3E">
      <w:pPr>
        <w:tabs>
          <w:tab w:val="left" w:pos="34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3.2. </w:t>
      </w:r>
      <w:r w:rsidRPr="004B5356">
        <w:rPr>
          <w:rFonts w:ascii="Times New Roman" w:hAnsi="Times New Roman"/>
          <w:b/>
        </w:rPr>
        <w:t>Дейност 4: Разработване и въвеждане на Общинска стратегия за управление на човешките ресурси</w:t>
      </w:r>
      <w:r>
        <w:rPr>
          <w:rFonts w:ascii="Times New Roman" w:hAnsi="Times New Roman"/>
          <w:b/>
        </w:rPr>
        <w:t>.</w:t>
      </w:r>
    </w:p>
    <w:p w:rsidR="00354FEC" w:rsidRPr="008B2988" w:rsidRDefault="00354FEC" w:rsidP="00793F3E">
      <w:pPr>
        <w:tabs>
          <w:tab w:val="left" w:pos="34"/>
        </w:tabs>
        <w:spacing w:before="120" w:after="120"/>
        <w:jc w:val="both"/>
        <w:rPr>
          <w:rFonts w:ascii="Times New Roman" w:hAnsi="Times New Roman"/>
        </w:rPr>
      </w:pPr>
      <w:r w:rsidRPr="008B2988">
        <w:rPr>
          <w:rFonts w:ascii="Times New Roman" w:hAnsi="Times New Roman"/>
        </w:rPr>
        <w:t>Дейността включва:</w:t>
      </w:r>
    </w:p>
    <w:p w:rsidR="00354FEC" w:rsidRPr="00737A69" w:rsidRDefault="00354FEC" w:rsidP="00737A69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bg-BG"/>
        </w:rPr>
      </w:pPr>
      <w:r w:rsidRPr="00C146CB">
        <w:rPr>
          <w:rFonts w:ascii="Times New Roman" w:hAnsi="Times New Roman"/>
          <w:sz w:val="24"/>
          <w:szCs w:val="24"/>
          <w:lang w:val="ru-RU"/>
        </w:rPr>
        <w:t>3.2.1. Извършване на преглед и анализ на наличните прилагани политики и практики по отношение на човешките ресурси в Община Габрово. Преглед на документи, отразяващи политиките. Установяване на прилики и различия между двете Общини.</w:t>
      </w:r>
    </w:p>
    <w:p w:rsidR="00354FEC" w:rsidRPr="00737A69" w:rsidRDefault="00354FEC" w:rsidP="00737A69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bg-BG"/>
        </w:rPr>
      </w:pPr>
      <w:r w:rsidRPr="00737A6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осъществяването на анализите и допълнителните проучвания участникът трябва да приложи </w:t>
      </w:r>
      <w:r w:rsidRPr="00737A69">
        <w:rPr>
          <w:rFonts w:ascii="Times New Roman" w:hAnsi="Times New Roman"/>
          <w:color w:val="000000"/>
          <w:sz w:val="24"/>
          <w:szCs w:val="24"/>
        </w:rPr>
        <w:t>SWOT</w:t>
      </w:r>
      <w:r w:rsidRPr="00737A6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37A69">
        <w:rPr>
          <w:rFonts w:ascii="Times New Roman" w:hAnsi="Times New Roman"/>
          <w:color w:val="000000"/>
          <w:sz w:val="24"/>
          <w:szCs w:val="24"/>
          <w:lang w:val="ru-RU"/>
        </w:rPr>
        <w:softHyphen/>
        <w:t>анализ (анализ на силните страни, слабите страни, възможностите и заплахите), както и различни видове графики (двумерни, радарни и др. под.) и таблици, които ще улеснят илюстрирането на събраните данни.</w:t>
      </w:r>
      <w:r w:rsidRPr="00737A6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54FEC" w:rsidRPr="006D77D7" w:rsidRDefault="00354FEC" w:rsidP="00737A69">
      <w:pPr>
        <w:pStyle w:val="CM72"/>
        <w:numPr>
          <w:ilvl w:val="0"/>
          <w:numId w:val="17"/>
        </w:numPr>
        <w:spacing w:after="252" w:line="246" w:lineRule="atLeast"/>
        <w:jc w:val="both"/>
        <w:rPr>
          <w:rFonts w:ascii="Times New Roman" w:hAnsi="Times New Roman"/>
          <w:i/>
        </w:rPr>
      </w:pPr>
      <w:r w:rsidRPr="006D77D7">
        <w:rPr>
          <w:rFonts w:ascii="Times New Roman" w:hAnsi="Times New Roman"/>
          <w:i/>
        </w:rPr>
        <w:t>Опишете предвижданите методи за изследване видовете анализ, които ще се използват, конкретизирайте информацията, която ще се търси и се обосновете.</w:t>
      </w:r>
    </w:p>
    <w:p w:rsidR="00354FEC" w:rsidRDefault="00354FEC" w:rsidP="008B2988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3.2.2. У</w:t>
      </w:r>
      <w:r w:rsidRPr="00CE6102">
        <w:rPr>
          <w:rFonts w:ascii="Times New Roman" w:hAnsi="Times New Roman"/>
          <w:sz w:val="24"/>
          <w:szCs w:val="24"/>
          <w:lang w:val="ru-RU"/>
        </w:rPr>
        <w:t>станов</w:t>
      </w:r>
      <w:r>
        <w:rPr>
          <w:rFonts w:ascii="Times New Roman" w:hAnsi="Times New Roman"/>
          <w:sz w:val="24"/>
          <w:szCs w:val="24"/>
          <w:lang w:val="ru-RU"/>
        </w:rPr>
        <w:t xml:space="preserve">яване на </w:t>
      </w:r>
      <w:r w:rsidRPr="00CE6102">
        <w:rPr>
          <w:rFonts w:ascii="Times New Roman" w:hAnsi="Times New Roman"/>
          <w:sz w:val="24"/>
          <w:szCs w:val="24"/>
          <w:lang w:val="ru-RU"/>
        </w:rPr>
        <w:t xml:space="preserve"> конкретни подходи, практики и документи в УЧР, които ще бъдат взаимствани от Община Нови Сонч и трансферирани в Община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54FEC" w:rsidRPr="006D77D7" w:rsidRDefault="00354FEC" w:rsidP="00737A69">
      <w:pPr>
        <w:pStyle w:val="CM3"/>
        <w:numPr>
          <w:ilvl w:val="0"/>
          <w:numId w:val="17"/>
        </w:numPr>
        <w:jc w:val="both"/>
        <w:rPr>
          <w:rFonts w:ascii="Times New Roman" w:hAnsi="Times New Roman"/>
          <w:i/>
        </w:rPr>
      </w:pPr>
      <w:r w:rsidRPr="006D77D7">
        <w:rPr>
          <w:rFonts w:ascii="Times New Roman" w:hAnsi="Times New Roman"/>
          <w:i/>
        </w:rPr>
        <w:t xml:space="preserve">Опишете предвижданите подходи, които ще използвате и  се обосновете. </w:t>
      </w:r>
    </w:p>
    <w:p w:rsidR="00354FEC" w:rsidRPr="006D77D7" w:rsidRDefault="00354FEC" w:rsidP="00737A69">
      <w:pPr>
        <w:pStyle w:val="CM3"/>
        <w:numPr>
          <w:ilvl w:val="0"/>
          <w:numId w:val="17"/>
        </w:numPr>
        <w:jc w:val="both"/>
        <w:rPr>
          <w:rFonts w:ascii="Times New Roman" w:hAnsi="Times New Roman"/>
          <w:i/>
        </w:rPr>
      </w:pPr>
      <w:r w:rsidRPr="006D77D7">
        <w:rPr>
          <w:rFonts w:ascii="Times New Roman" w:hAnsi="Times New Roman"/>
          <w:i/>
        </w:rPr>
        <w:lastRenderedPageBreak/>
        <w:t xml:space="preserve">Опишете детайлно дейностите,  ясно посочете техният обхват и времетраене. </w:t>
      </w:r>
    </w:p>
    <w:p w:rsidR="00354FEC" w:rsidRPr="006D77D7" w:rsidRDefault="00354FEC" w:rsidP="008B2988">
      <w:pPr>
        <w:pStyle w:val="1"/>
        <w:spacing w:line="240" w:lineRule="auto"/>
        <w:ind w:left="65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54FEC" w:rsidRDefault="00354FEC" w:rsidP="008B2988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3.2.3. Запознаване на </w:t>
      </w:r>
      <w:r w:rsidRPr="00CE6102">
        <w:rPr>
          <w:rFonts w:ascii="Times New Roman" w:hAnsi="Times New Roman"/>
          <w:sz w:val="24"/>
          <w:szCs w:val="24"/>
          <w:lang w:val="ru-RU"/>
        </w:rPr>
        <w:t>15 п</w:t>
      </w:r>
      <w:r>
        <w:rPr>
          <w:rFonts w:ascii="Times New Roman" w:hAnsi="Times New Roman"/>
          <w:sz w:val="24"/>
          <w:szCs w:val="24"/>
          <w:lang w:val="ru-RU"/>
        </w:rPr>
        <w:t xml:space="preserve">редставители на Община Габрово </w:t>
      </w:r>
      <w:r w:rsidRPr="00CE6102">
        <w:rPr>
          <w:rFonts w:ascii="Times New Roman" w:hAnsi="Times New Roman"/>
          <w:sz w:val="24"/>
          <w:szCs w:val="24"/>
          <w:lang w:val="ru-RU"/>
        </w:rPr>
        <w:t>с политиките и практиките в УЧР на Община Нови Сонч.</w:t>
      </w:r>
    </w:p>
    <w:p w:rsidR="00354FEC" w:rsidRPr="006D77D7" w:rsidRDefault="00354FEC" w:rsidP="008B2988">
      <w:pPr>
        <w:pStyle w:val="1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6D77D7">
        <w:rPr>
          <w:rFonts w:ascii="Times New Roman" w:hAnsi="Times New Roman"/>
          <w:i/>
          <w:sz w:val="24"/>
          <w:szCs w:val="24"/>
          <w:lang w:val="bg-BG"/>
        </w:rPr>
        <w:t>Опишете начините за осъществяване на дейността.</w:t>
      </w:r>
    </w:p>
    <w:p w:rsidR="00354FEC" w:rsidRPr="002351E0" w:rsidRDefault="00354FEC" w:rsidP="00737A69">
      <w:pPr>
        <w:pStyle w:val="CM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B5356">
        <w:rPr>
          <w:rFonts w:ascii="Times New Roman" w:hAnsi="Times New Roman"/>
        </w:rPr>
        <w:t>.</w:t>
      </w:r>
      <w:r>
        <w:rPr>
          <w:rFonts w:ascii="Times New Roman" w:hAnsi="Times New Roman"/>
        </w:rPr>
        <w:t>2.4. И</w:t>
      </w:r>
      <w:r w:rsidRPr="004B5356">
        <w:rPr>
          <w:rFonts w:ascii="Times New Roman" w:hAnsi="Times New Roman"/>
        </w:rPr>
        <w:t>зготв</w:t>
      </w:r>
      <w:r>
        <w:rPr>
          <w:rFonts w:ascii="Times New Roman" w:hAnsi="Times New Roman"/>
        </w:rPr>
        <w:t xml:space="preserve">яне на </w:t>
      </w:r>
      <w:r w:rsidRPr="004B5356">
        <w:rPr>
          <w:rFonts w:ascii="Times New Roman" w:hAnsi="Times New Roman"/>
        </w:rPr>
        <w:t xml:space="preserve"> съвместна разработка на концептуална рамка за общинска стратегия за УЧР, която да се използва и от двете Общини  при детайлизиране на конкретната Стратегия за всяка Община. </w:t>
      </w:r>
      <w:r>
        <w:rPr>
          <w:rFonts w:ascii="Times New Roman" w:hAnsi="Times New Roman"/>
        </w:rPr>
        <w:t>О</w:t>
      </w:r>
      <w:r w:rsidRPr="004B5356">
        <w:rPr>
          <w:rFonts w:ascii="Times New Roman" w:hAnsi="Times New Roman"/>
        </w:rPr>
        <w:t>съществ</w:t>
      </w:r>
      <w:r>
        <w:rPr>
          <w:rFonts w:ascii="Times New Roman" w:hAnsi="Times New Roman"/>
        </w:rPr>
        <w:t>яване на</w:t>
      </w:r>
      <w:r w:rsidRPr="004B5356">
        <w:rPr>
          <w:rFonts w:ascii="Times New Roman" w:hAnsi="Times New Roman"/>
        </w:rPr>
        <w:t xml:space="preserve"> работно посещение на 6 представители на Община Габрово в Нови Сонч</w:t>
      </w:r>
      <w:r>
        <w:rPr>
          <w:rFonts w:ascii="Times New Roman" w:hAnsi="Times New Roman"/>
        </w:rPr>
        <w:t>, заедно с представители на изпълнителя,</w:t>
      </w:r>
      <w:r w:rsidRPr="004B5356">
        <w:rPr>
          <w:rFonts w:ascii="Times New Roman" w:hAnsi="Times New Roman"/>
        </w:rPr>
        <w:t xml:space="preserve"> за стратегическо планиране и съвместно  разработване на рамката.</w:t>
      </w:r>
      <w:r w:rsidRPr="002351E0">
        <w:rPr>
          <w:rFonts w:cs="Verdana"/>
          <w:sz w:val="20"/>
          <w:szCs w:val="20"/>
        </w:rPr>
        <w:t xml:space="preserve"> </w:t>
      </w:r>
      <w:r w:rsidRPr="002351E0">
        <w:rPr>
          <w:rFonts w:ascii="Times New Roman" w:hAnsi="Times New Roman"/>
        </w:rPr>
        <w:t xml:space="preserve">Разходите за настаняване, транспорт и изхранване на представителите на изпълнителя следва да бъдат включени в офертата на участниците. </w:t>
      </w:r>
    </w:p>
    <w:p w:rsidR="00354FEC" w:rsidRPr="006D77D7" w:rsidRDefault="00354FEC" w:rsidP="006D77D7">
      <w:pPr>
        <w:pStyle w:val="Default"/>
        <w:numPr>
          <w:ilvl w:val="0"/>
          <w:numId w:val="18"/>
        </w:numPr>
        <w:rPr>
          <w:rFonts w:ascii="Times New Roman" w:hAnsi="Times New Roman" w:cs="Times New Roman"/>
          <w:i/>
          <w:color w:val="auto"/>
        </w:rPr>
      </w:pPr>
      <w:r w:rsidRPr="006D77D7">
        <w:rPr>
          <w:rFonts w:ascii="Times New Roman" w:hAnsi="Times New Roman" w:cs="Times New Roman"/>
          <w:i/>
          <w:color w:val="auto"/>
        </w:rPr>
        <w:t xml:space="preserve">Конкретизирайте информацията, която ще се търси и обосновете избора на тази информация. </w:t>
      </w:r>
    </w:p>
    <w:p w:rsidR="00354FEC" w:rsidRDefault="00354FEC" w:rsidP="004F40AB">
      <w:pPr>
        <w:pStyle w:val="Default"/>
        <w:numPr>
          <w:ilvl w:val="0"/>
          <w:numId w:val="18"/>
        </w:numPr>
        <w:rPr>
          <w:rFonts w:ascii="Times New Roman" w:hAnsi="Times New Roman" w:cs="Times New Roman"/>
          <w:i/>
          <w:color w:val="auto"/>
        </w:rPr>
      </w:pPr>
      <w:r w:rsidRPr="004F40AB">
        <w:rPr>
          <w:rFonts w:ascii="Times New Roman" w:hAnsi="Times New Roman" w:cs="Times New Roman"/>
          <w:i/>
          <w:color w:val="auto"/>
        </w:rPr>
        <w:t>Опишете ключовите компоненти на концептуалната рамка</w:t>
      </w:r>
      <w:r>
        <w:rPr>
          <w:rFonts w:ascii="Times New Roman" w:hAnsi="Times New Roman" w:cs="Times New Roman"/>
          <w:i/>
          <w:color w:val="auto"/>
        </w:rPr>
        <w:t xml:space="preserve">, информация, за които ще търсите при съвместната разработка с представители на двете общини.  </w:t>
      </w:r>
    </w:p>
    <w:p w:rsidR="004862A8" w:rsidRDefault="004862A8" w:rsidP="004862A8">
      <w:pPr>
        <w:pStyle w:val="CM19"/>
        <w:jc w:val="both"/>
        <w:rPr>
          <w:rFonts w:ascii="Times New Roman" w:hAnsi="Times New Roman"/>
          <w:i/>
        </w:rPr>
      </w:pPr>
    </w:p>
    <w:p w:rsidR="004862A8" w:rsidRPr="003418A8" w:rsidRDefault="00354FEC" w:rsidP="004862A8">
      <w:pPr>
        <w:pStyle w:val="CM19"/>
        <w:jc w:val="both"/>
        <w:rPr>
          <w:rFonts w:ascii="Times New Roman" w:hAnsi="Times New Roman"/>
        </w:rPr>
      </w:pPr>
      <w:r w:rsidRPr="003418A8">
        <w:rPr>
          <w:rFonts w:ascii="Times New Roman" w:hAnsi="Times New Roman"/>
        </w:rPr>
        <w:t>3.</w:t>
      </w:r>
      <w:r w:rsidR="004862A8" w:rsidRPr="003418A8">
        <w:rPr>
          <w:rFonts w:ascii="Times New Roman" w:hAnsi="Times New Roman"/>
        </w:rPr>
        <w:t>2.5.</w:t>
      </w:r>
      <w:r w:rsidRPr="003418A8">
        <w:rPr>
          <w:rFonts w:ascii="Times New Roman" w:hAnsi="Times New Roman"/>
        </w:rPr>
        <w:t xml:space="preserve">Правен анализ и създаване на концептуална рамка </w:t>
      </w:r>
      <w:r w:rsidR="004862A8" w:rsidRPr="003418A8">
        <w:rPr>
          <w:rFonts w:ascii="Times New Roman" w:hAnsi="Times New Roman"/>
        </w:rPr>
        <w:t xml:space="preserve">за общинска стратегия за УЧР </w:t>
      </w:r>
    </w:p>
    <w:p w:rsidR="00354FEC" w:rsidRPr="006D77D7" w:rsidRDefault="00354FEC" w:rsidP="004862A8">
      <w:pPr>
        <w:pStyle w:val="CM19"/>
        <w:ind w:firstLine="708"/>
        <w:jc w:val="both"/>
        <w:rPr>
          <w:rFonts w:ascii="Times New Roman" w:hAnsi="Times New Roman"/>
        </w:rPr>
      </w:pPr>
      <w:r w:rsidRPr="003418A8">
        <w:rPr>
          <w:rFonts w:ascii="Times New Roman" w:hAnsi="Times New Roman"/>
        </w:rPr>
        <w:t xml:space="preserve">•    Опишете методологията си за осъществяване на правния анализ като акцентирате върху гарантирането на яснотата му, </w:t>
      </w:r>
      <w:r w:rsidR="004862A8" w:rsidRPr="003418A8">
        <w:rPr>
          <w:rFonts w:ascii="Times New Roman" w:hAnsi="Times New Roman"/>
        </w:rPr>
        <w:t xml:space="preserve">относимата нормативна уредба, </w:t>
      </w:r>
      <w:r w:rsidRPr="003418A8">
        <w:rPr>
          <w:rFonts w:ascii="Times New Roman" w:hAnsi="Times New Roman"/>
        </w:rPr>
        <w:t xml:space="preserve">разграничимостта на отделните </w:t>
      </w:r>
      <w:r w:rsidR="004862A8" w:rsidRPr="003418A8">
        <w:rPr>
          <w:rFonts w:ascii="Times New Roman" w:hAnsi="Times New Roman"/>
        </w:rPr>
        <w:t xml:space="preserve">правни </w:t>
      </w:r>
      <w:r w:rsidRPr="003418A8">
        <w:rPr>
          <w:rFonts w:ascii="Times New Roman" w:hAnsi="Times New Roman"/>
        </w:rPr>
        <w:t>изводи и избора на добри практики, приложими в Българ</w:t>
      </w:r>
      <w:r w:rsidR="004862A8" w:rsidRPr="003418A8">
        <w:rPr>
          <w:rFonts w:ascii="Times New Roman" w:hAnsi="Times New Roman"/>
        </w:rPr>
        <w:t>ия.</w:t>
      </w:r>
    </w:p>
    <w:p w:rsidR="00354FEC" w:rsidRPr="00BE0BF4" w:rsidRDefault="00354FEC" w:rsidP="004862A8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4862A8" w:rsidP="004862A8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3.2.6.</w:t>
      </w:r>
      <w:r w:rsidR="00354FEC">
        <w:rPr>
          <w:rFonts w:ascii="Times New Roman" w:hAnsi="Times New Roman"/>
          <w:sz w:val="24"/>
          <w:szCs w:val="24"/>
          <w:lang w:val="bg-BG"/>
        </w:rPr>
        <w:t>И</w:t>
      </w:r>
      <w:r w:rsidR="00354FEC" w:rsidRPr="004B5356">
        <w:rPr>
          <w:rFonts w:ascii="Times New Roman" w:hAnsi="Times New Roman"/>
          <w:sz w:val="24"/>
          <w:szCs w:val="24"/>
          <w:lang w:val="bg-BG"/>
        </w:rPr>
        <w:t>зготв</w:t>
      </w:r>
      <w:r w:rsidR="00354FEC">
        <w:rPr>
          <w:rFonts w:ascii="Times New Roman" w:hAnsi="Times New Roman"/>
          <w:sz w:val="24"/>
          <w:szCs w:val="24"/>
          <w:lang w:val="bg-BG"/>
        </w:rPr>
        <w:t>яне</w:t>
      </w:r>
      <w:r w:rsidR="00354FEC" w:rsidRPr="004B5356">
        <w:rPr>
          <w:rFonts w:ascii="Times New Roman" w:hAnsi="Times New Roman"/>
          <w:sz w:val="24"/>
          <w:szCs w:val="24"/>
          <w:lang w:val="bg-BG"/>
        </w:rPr>
        <w:t xml:space="preserve"> анализ на нуждите от развитие на ЧР в Общинска администрация – </w:t>
      </w:r>
      <w:r w:rsidR="00354F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4FEC" w:rsidRPr="004B5356">
        <w:rPr>
          <w:rFonts w:ascii="Times New Roman" w:hAnsi="Times New Roman"/>
          <w:sz w:val="24"/>
          <w:szCs w:val="24"/>
          <w:lang w:val="bg-BG"/>
        </w:rPr>
        <w:t>Габрово, предвид изпълнението на  Стратегическия план за развитие на Община Габрово.</w:t>
      </w:r>
      <w:r w:rsidR="00354FEC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54FEC" w:rsidRPr="00AA1D81" w:rsidRDefault="00354FEC" w:rsidP="00967579">
      <w:pPr>
        <w:pStyle w:val="1"/>
        <w:spacing w:line="240" w:lineRule="auto"/>
        <w:ind w:left="6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AA1D81">
        <w:rPr>
          <w:rFonts w:ascii="Times New Roman" w:hAnsi="Times New Roman"/>
          <w:sz w:val="24"/>
          <w:szCs w:val="24"/>
          <w:lang w:val="bg-BG"/>
        </w:rPr>
        <w:t xml:space="preserve">Анализът следва да даде възможност да се открои специфичната необходимост  за възприемането на управлението на човешките ресурси като система, да се откроят дейностите и да се управляват ефективно чрез използване на разнообразен инструментариум. </w:t>
      </w:r>
    </w:p>
    <w:p w:rsidR="00354FEC" w:rsidRDefault="00354FEC" w:rsidP="00967579">
      <w:pPr>
        <w:pStyle w:val="1"/>
        <w:spacing w:line="240" w:lineRule="auto"/>
        <w:ind w:left="6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Pr="00967579" w:rsidRDefault="00354FEC" w:rsidP="00967579">
      <w:pPr>
        <w:pStyle w:val="1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967579">
        <w:rPr>
          <w:rFonts w:ascii="Times New Roman" w:hAnsi="Times New Roman"/>
          <w:i/>
          <w:lang w:val="ru-RU"/>
        </w:rPr>
        <w:t>Опишете методологият</w:t>
      </w:r>
      <w:r>
        <w:rPr>
          <w:rFonts w:ascii="Times New Roman" w:hAnsi="Times New Roman"/>
          <w:i/>
          <w:lang w:val="ru-RU"/>
        </w:rPr>
        <w:t>а си за изготвяне на</w:t>
      </w:r>
      <w:r w:rsidRPr="00967579">
        <w:rPr>
          <w:rFonts w:ascii="Times New Roman" w:hAnsi="Times New Roman"/>
          <w:i/>
          <w:lang w:val="ru-RU"/>
        </w:rPr>
        <w:t xml:space="preserve"> анализ</w:t>
      </w:r>
      <w:r>
        <w:rPr>
          <w:rFonts w:ascii="Times New Roman" w:hAnsi="Times New Roman"/>
          <w:i/>
          <w:lang w:val="ru-RU"/>
        </w:rPr>
        <w:t>а</w:t>
      </w:r>
      <w:r w:rsidRPr="00967579">
        <w:rPr>
          <w:rFonts w:ascii="Times New Roman" w:hAnsi="Times New Roman"/>
          <w:i/>
          <w:lang w:val="ru-RU"/>
        </w:rPr>
        <w:t xml:space="preserve"> като акцентирате върху гарантирането на яснотата му</w:t>
      </w:r>
      <w:r>
        <w:rPr>
          <w:rFonts w:ascii="Times New Roman" w:hAnsi="Times New Roman"/>
          <w:i/>
          <w:lang w:val="ru-RU"/>
        </w:rPr>
        <w:t xml:space="preserve"> и извличане на специфичната за Община-Габрово необходимост</w:t>
      </w:r>
      <w:r w:rsidRPr="00967579"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i/>
          <w:lang w:val="ru-RU"/>
        </w:rPr>
        <w:t>за развитие на УЧР..</w:t>
      </w:r>
    </w:p>
    <w:p w:rsidR="00354FEC" w:rsidRPr="00967579" w:rsidRDefault="00354FEC" w:rsidP="00967579">
      <w:pPr>
        <w:pStyle w:val="1"/>
        <w:spacing w:line="240" w:lineRule="auto"/>
        <w:ind w:left="424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54FEC" w:rsidRPr="004B5356" w:rsidRDefault="00354FEC" w:rsidP="008B2988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>3.2.7. Р</w:t>
      </w:r>
      <w:r w:rsidRPr="004B5356">
        <w:rPr>
          <w:rFonts w:ascii="Times New Roman" w:hAnsi="Times New Roman"/>
          <w:sz w:val="24"/>
          <w:szCs w:val="24"/>
          <w:lang w:val="ru-RU"/>
        </w:rPr>
        <w:t>азработ</w:t>
      </w:r>
      <w:r>
        <w:rPr>
          <w:rFonts w:ascii="Times New Roman" w:hAnsi="Times New Roman"/>
          <w:sz w:val="24"/>
          <w:szCs w:val="24"/>
          <w:lang w:val="ru-RU"/>
        </w:rPr>
        <w:t xml:space="preserve">ване на </w:t>
      </w:r>
      <w:r w:rsidRPr="004B5356">
        <w:rPr>
          <w:rFonts w:ascii="Times New Roman" w:hAnsi="Times New Roman"/>
          <w:sz w:val="24"/>
          <w:szCs w:val="24"/>
          <w:lang w:val="ru-RU"/>
        </w:rPr>
        <w:t xml:space="preserve">  цялостна стратегия за управление и развитие на ЧР на Община Габрово според идентифицираните потребности и с приложение на установенит</w:t>
      </w:r>
      <w:r>
        <w:rPr>
          <w:rFonts w:ascii="Times New Roman" w:hAnsi="Times New Roman"/>
          <w:sz w:val="24"/>
          <w:szCs w:val="24"/>
          <w:lang w:val="ru-RU"/>
        </w:rPr>
        <w:t>е добрите партньорски практики и план за нейното приложение.</w:t>
      </w:r>
      <w:r w:rsidRPr="004B535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54FEC" w:rsidRPr="00BE0BF4" w:rsidRDefault="00354FEC" w:rsidP="008B2988">
      <w:pPr>
        <w:pStyle w:val="1"/>
        <w:spacing w:line="240" w:lineRule="auto"/>
        <w:ind w:left="65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54FEC" w:rsidRPr="000D0C34" w:rsidRDefault="00354FEC" w:rsidP="008B2988">
      <w:pPr>
        <w:pStyle w:val="1"/>
        <w:spacing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0D0C34">
        <w:rPr>
          <w:rFonts w:ascii="Times New Roman" w:hAnsi="Times New Roman"/>
          <w:sz w:val="24"/>
          <w:szCs w:val="24"/>
          <w:u w:val="single"/>
          <w:lang w:val="ru-RU"/>
        </w:rPr>
        <w:t xml:space="preserve">При изпълнение на горепосочената дейност изпълнителят трябва да се ръководи от следните фактори: </w:t>
      </w:r>
    </w:p>
    <w:p w:rsidR="00354FEC" w:rsidRDefault="00354FEC" w:rsidP="002741F4">
      <w:pPr>
        <w:pStyle w:val="Default"/>
        <w:numPr>
          <w:ilvl w:val="0"/>
          <w:numId w:val="20"/>
        </w:numPr>
        <w:spacing w:after="182"/>
        <w:rPr>
          <w:rFonts w:ascii="Times New Roman" w:hAnsi="Times New Roman" w:cs="Times New Roman"/>
          <w:i/>
          <w:color w:val="auto"/>
        </w:rPr>
      </w:pPr>
      <w:r w:rsidRPr="002741F4">
        <w:rPr>
          <w:rFonts w:ascii="Times New Roman" w:hAnsi="Times New Roman" w:cs="Times New Roman"/>
          <w:i/>
          <w:color w:val="auto"/>
        </w:rPr>
        <w:t xml:space="preserve">Опишете стратегическия подход, който ще използвате при разработването на стратегия за </w:t>
      </w:r>
      <w:r>
        <w:rPr>
          <w:rFonts w:ascii="Times New Roman" w:hAnsi="Times New Roman" w:cs="Times New Roman"/>
          <w:i/>
          <w:color w:val="auto"/>
        </w:rPr>
        <w:t>управление и развитие на ЧР в Община-Габрово.</w:t>
      </w:r>
    </w:p>
    <w:p w:rsidR="00354FEC" w:rsidRPr="002741F4" w:rsidRDefault="00354FEC" w:rsidP="005F046A">
      <w:pPr>
        <w:pStyle w:val="Default"/>
        <w:numPr>
          <w:ilvl w:val="0"/>
          <w:numId w:val="20"/>
        </w:numPr>
        <w:spacing w:after="182"/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Акцентирайте на основните принципи, приоритети и определяне на целите, необходимите ресурси, мероприятия и действия за постигането им в краткосрочен, средносрочен и дългосрочен план като ги</w:t>
      </w:r>
      <w:r w:rsidRPr="002741F4">
        <w:rPr>
          <w:rFonts w:ascii="Times New Roman" w:hAnsi="Times New Roman" w:cs="Times New Roman"/>
          <w:i/>
          <w:color w:val="auto"/>
        </w:rPr>
        <w:t xml:space="preserve"> обвържете с </w:t>
      </w:r>
      <w:r>
        <w:rPr>
          <w:rFonts w:ascii="Times New Roman" w:hAnsi="Times New Roman" w:cs="Times New Roman"/>
          <w:i/>
          <w:color w:val="auto"/>
        </w:rPr>
        <w:t xml:space="preserve">нормативната уредба, </w:t>
      </w:r>
      <w:r w:rsidRPr="002741F4">
        <w:rPr>
          <w:rFonts w:ascii="Times New Roman" w:hAnsi="Times New Roman" w:cs="Times New Roman"/>
          <w:i/>
          <w:color w:val="auto"/>
        </w:rPr>
        <w:t xml:space="preserve">очакванията на целевите групи и “Стратегията за управление на човешките ресурси в държавната администрация“ </w:t>
      </w:r>
    </w:p>
    <w:p w:rsidR="00354FEC" w:rsidRPr="006D77D7" w:rsidRDefault="00354FEC" w:rsidP="00E323E4">
      <w:pPr>
        <w:pStyle w:val="1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D77D7">
        <w:rPr>
          <w:rFonts w:ascii="Times New Roman" w:hAnsi="Times New Roman"/>
          <w:i/>
          <w:sz w:val="24"/>
          <w:szCs w:val="24"/>
          <w:lang w:val="ru-RU"/>
        </w:rPr>
        <w:t xml:space="preserve">Посочете механизми за текущо отчитане, вътрешна оценка и наблюдение при изпълнението на дейността, като същевременно следва да бъдат предвидени и </w:t>
      </w:r>
      <w:r w:rsidRPr="006D77D7">
        <w:rPr>
          <w:rFonts w:ascii="Times New Roman" w:hAnsi="Times New Roman"/>
          <w:i/>
          <w:sz w:val="24"/>
          <w:szCs w:val="24"/>
          <w:lang w:val="ru-RU"/>
        </w:rPr>
        <w:lastRenderedPageBreak/>
        <w:t>следени индикатори за измерване степента на изпълнение. Включените индикатори трябва да бъдат ясно дефинирани, конкретни и напълно изчерпателни, както и количествено измерими. Източниците на информация за тях следва да са ясни и изчерпателни</w:t>
      </w:r>
    </w:p>
    <w:p w:rsidR="00354FEC" w:rsidRPr="00BE0BF4" w:rsidRDefault="00354FEC" w:rsidP="00E323E4">
      <w:pPr>
        <w:numPr>
          <w:ilvl w:val="0"/>
          <w:numId w:val="2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Опишете основната структура на плана и времевия график за изпълнение на дейностите.</w:t>
      </w:r>
    </w:p>
    <w:p w:rsidR="00354FEC" w:rsidRDefault="004862A8" w:rsidP="004862A8">
      <w:pPr>
        <w:pStyle w:val="3"/>
        <w:shd w:val="clear" w:color="auto" w:fill="auto"/>
        <w:spacing w:before="0"/>
        <w:ind w:right="4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3.3. </w:t>
      </w:r>
      <w:r w:rsidR="00354FEC" w:rsidRPr="004B5356">
        <w:rPr>
          <w:rFonts w:ascii="Times New Roman" w:hAnsi="Times New Roman"/>
          <w:b/>
          <w:sz w:val="24"/>
          <w:szCs w:val="24"/>
        </w:rPr>
        <w:t xml:space="preserve">Дейност 5: Разработване на Насоки и </w:t>
      </w:r>
      <w:r w:rsidR="00354FEC">
        <w:rPr>
          <w:rFonts w:ascii="Times New Roman" w:hAnsi="Times New Roman"/>
          <w:b/>
          <w:sz w:val="24"/>
          <w:szCs w:val="24"/>
        </w:rPr>
        <w:t xml:space="preserve">ръководства/наръчници </w:t>
      </w:r>
      <w:r w:rsidR="00354FEC" w:rsidRPr="004B5356">
        <w:rPr>
          <w:rFonts w:ascii="Times New Roman" w:hAnsi="Times New Roman"/>
          <w:b/>
          <w:sz w:val="24"/>
          <w:szCs w:val="24"/>
        </w:rPr>
        <w:t>за прилагане на Стратегията</w:t>
      </w:r>
    </w:p>
    <w:p w:rsidR="00354FEC" w:rsidRPr="004D6630" w:rsidRDefault="00354FEC" w:rsidP="004D6630">
      <w:pPr>
        <w:pStyle w:val="Default"/>
        <w:numPr>
          <w:ilvl w:val="0"/>
          <w:numId w:val="24"/>
        </w:numPr>
        <w:rPr>
          <w:rFonts w:ascii="Times New Roman" w:hAnsi="Times New Roman" w:cs="Times New Roman"/>
          <w:i/>
        </w:rPr>
      </w:pPr>
      <w:r w:rsidRPr="004D6630">
        <w:rPr>
          <w:rFonts w:ascii="Times New Roman" w:hAnsi="Times New Roman" w:cs="Times New Roman"/>
          <w:i/>
        </w:rPr>
        <w:t>Представете методологията си за разработване на наръчник за</w:t>
      </w:r>
      <w:r>
        <w:rPr>
          <w:rFonts w:ascii="Times New Roman" w:hAnsi="Times New Roman" w:cs="Times New Roman"/>
          <w:i/>
        </w:rPr>
        <w:t>: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Планиране на нуждите от нови служители и подхо</w:t>
      </w:r>
      <w:r>
        <w:rPr>
          <w:rFonts w:ascii="Times New Roman" w:hAnsi="Times New Roman"/>
          <w:i/>
          <w:sz w:val="24"/>
          <w:szCs w:val="24"/>
        </w:rPr>
        <w:t xml:space="preserve">ди при селекция на кандидатите 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Въвеждащи обучения за новопостъпили служители;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Настойничество (в т.ч. менторство при стартиране на работа и коучинг за персонално развитие) – подпомагане на нови служители за навлизане в работата и развитие;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Стимулиране и мотивация на служителите – въвеждане на нефинансови бонуси, социални придобивки, стимули, компенсации и др.;</w:t>
      </w:r>
    </w:p>
    <w:p w:rsidR="00354FEC" w:rsidRPr="004D6630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Привличане и работа с доброволци;</w:t>
      </w:r>
    </w:p>
    <w:p w:rsidR="00354FEC" w:rsidRDefault="00354FEC" w:rsidP="004D66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6630">
        <w:rPr>
          <w:rFonts w:ascii="Times New Roman" w:hAnsi="Times New Roman"/>
          <w:i/>
          <w:sz w:val="24"/>
          <w:szCs w:val="24"/>
        </w:rPr>
        <w:t>Създаване и утвърждаване на организационна култура.</w:t>
      </w:r>
    </w:p>
    <w:p w:rsidR="00354FEC" w:rsidRPr="004D6630" w:rsidRDefault="00354FEC" w:rsidP="004D6630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354FEC" w:rsidRDefault="00354FEC" w:rsidP="004D6630">
      <w:pPr>
        <w:pStyle w:val="CM85"/>
        <w:spacing w:after="197" w:line="243" w:lineRule="atLeast"/>
        <w:ind w:left="360"/>
        <w:jc w:val="both"/>
        <w:rPr>
          <w:rFonts w:ascii="Times New Roman" w:hAnsi="Times New Roman"/>
          <w:i/>
        </w:rPr>
      </w:pPr>
      <w:r w:rsidRPr="004D6630">
        <w:t xml:space="preserve">• </w:t>
      </w:r>
      <w:r w:rsidRPr="004D6630">
        <w:tab/>
      </w:r>
      <w:r w:rsidRPr="004D6630">
        <w:rPr>
          <w:rFonts w:ascii="Times New Roman" w:hAnsi="Times New Roman"/>
          <w:i/>
        </w:rPr>
        <w:t>Опишете как ще се гарантира обвързаността</w:t>
      </w:r>
      <w:r>
        <w:rPr>
          <w:rFonts w:ascii="Times New Roman" w:hAnsi="Times New Roman"/>
          <w:i/>
        </w:rPr>
        <w:t xml:space="preserve"> на</w:t>
      </w:r>
      <w:r w:rsidRPr="004D6630">
        <w:rPr>
          <w:rFonts w:ascii="Times New Roman" w:hAnsi="Times New Roman"/>
          <w:i/>
        </w:rPr>
        <w:t xml:space="preserve"> наръчниците с разработената и приета стратегия .</w:t>
      </w:r>
    </w:p>
    <w:p w:rsidR="00354FEC" w:rsidRPr="00BE0BF4" w:rsidRDefault="00354FEC" w:rsidP="00BE0BF4">
      <w:pPr>
        <w:pStyle w:val="Default"/>
        <w:numPr>
          <w:ilvl w:val="0"/>
          <w:numId w:val="24"/>
        </w:numPr>
      </w:pPr>
      <w:r>
        <w:rPr>
          <w:rFonts w:ascii="Times New Roman" w:hAnsi="Times New Roman" w:cs="Times New Roman"/>
          <w:i/>
        </w:rPr>
        <w:t>Опишете подхода за установянане необходимостта ат разработване на допълнителни документи.</w:t>
      </w:r>
    </w:p>
    <w:p w:rsidR="00354FEC" w:rsidRDefault="00354FEC" w:rsidP="00BE0BF4">
      <w:pPr>
        <w:pStyle w:val="1"/>
        <w:numPr>
          <w:ilvl w:val="0"/>
          <w:numId w:val="20"/>
        </w:numPr>
        <w:spacing w:line="240" w:lineRule="auto"/>
        <w:ind w:hanging="424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4D6630">
        <w:rPr>
          <w:sz w:val="40"/>
          <w:szCs w:val="40"/>
          <w:lang w:val="ru-RU"/>
        </w:rPr>
        <w:t xml:space="preserve"> </w:t>
      </w:r>
      <w:r w:rsidRPr="006D77D7">
        <w:rPr>
          <w:rFonts w:ascii="Times New Roman" w:hAnsi="Times New Roman"/>
          <w:i/>
          <w:sz w:val="24"/>
          <w:szCs w:val="24"/>
          <w:lang w:val="ru-RU"/>
        </w:rPr>
        <w:t>Посочете механизми за текущо отчитане, вътрешна оценка и наблюдение при изпълнението на дейността, като същевременно следва да бъдат предвидени и следени индикатори за измерване степента на изпълнение. Включените индикатори трябва да бъдат ясно дефинирани, конкретни и напълно изчерпателни, както и количествено измерими. Източниците на информация за тях следва да са ясни и изчерпателни</w:t>
      </w:r>
    </w:p>
    <w:p w:rsidR="00354FEC" w:rsidRDefault="004862A8" w:rsidP="004862A8">
      <w:pPr>
        <w:pStyle w:val="3"/>
        <w:shd w:val="clear" w:color="auto" w:fill="auto"/>
        <w:spacing w:before="0"/>
        <w:ind w:left="426" w:right="4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3.4.</w:t>
      </w:r>
      <w:r w:rsidR="00354FEC" w:rsidRPr="004B5356">
        <w:rPr>
          <w:rFonts w:ascii="Times New Roman" w:hAnsi="Times New Roman"/>
          <w:b/>
          <w:sz w:val="24"/>
          <w:szCs w:val="24"/>
        </w:rPr>
        <w:t xml:space="preserve">Дейност 6: </w:t>
      </w:r>
      <w:r w:rsidR="00354FEC" w:rsidRPr="004B5356">
        <w:rPr>
          <w:rFonts w:ascii="Times New Roman" w:hAnsi="Times New Roman"/>
          <w:b/>
          <w:sz w:val="24"/>
          <w:szCs w:val="24"/>
          <w:lang w:val="ru-RU"/>
        </w:rPr>
        <w:t xml:space="preserve">Обучения </w:t>
      </w:r>
      <w:r w:rsidR="00354FEC" w:rsidRPr="004B5356">
        <w:rPr>
          <w:rFonts w:ascii="Times New Roman" w:hAnsi="Times New Roman"/>
          <w:b/>
          <w:sz w:val="24"/>
          <w:szCs w:val="24"/>
        </w:rPr>
        <w:t>за</w:t>
      </w:r>
      <w:r w:rsidR="00354FEC" w:rsidRPr="004B5356">
        <w:rPr>
          <w:rFonts w:ascii="Times New Roman" w:hAnsi="Times New Roman"/>
          <w:b/>
          <w:sz w:val="24"/>
          <w:szCs w:val="24"/>
          <w:lang w:val="ru-RU"/>
        </w:rPr>
        <w:t xml:space="preserve"> прилагане на </w:t>
      </w:r>
      <w:r w:rsidR="00354FEC" w:rsidRPr="004B5356">
        <w:rPr>
          <w:rFonts w:ascii="Times New Roman" w:hAnsi="Times New Roman"/>
          <w:b/>
          <w:sz w:val="24"/>
          <w:szCs w:val="24"/>
        </w:rPr>
        <w:t>Стратегията и ръководствата</w:t>
      </w:r>
    </w:p>
    <w:p w:rsidR="00354FEC" w:rsidRPr="002C296E" w:rsidRDefault="00354FEC" w:rsidP="002C296E">
      <w:pPr>
        <w:pStyle w:val="Default"/>
        <w:numPr>
          <w:ilvl w:val="0"/>
          <w:numId w:val="20"/>
        </w:numPr>
        <w:spacing w:after="221"/>
        <w:jc w:val="both"/>
        <w:rPr>
          <w:rFonts w:ascii="Times New Roman" w:hAnsi="Times New Roman" w:cs="Times New Roman"/>
          <w:i/>
          <w:color w:val="auto"/>
        </w:rPr>
      </w:pPr>
      <w:r w:rsidRPr="002C296E">
        <w:rPr>
          <w:rFonts w:ascii="Times New Roman" w:hAnsi="Times New Roman" w:cs="Times New Roman"/>
          <w:i/>
          <w:color w:val="auto"/>
        </w:rPr>
        <w:t xml:space="preserve">Представете методологията си за обучение, включвайки дейности, обхват, времетраене и резултати; </w:t>
      </w:r>
    </w:p>
    <w:p w:rsidR="00354FEC" w:rsidRPr="002C296E" w:rsidRDefault="00354FEC" w:rsidP="002C296E">
      <w:pPr>
        <w:pStyle w:val="Default"/>
        <w:numPr>
          <w:ilvl w:val="0"/>
          <w:numId w:val="20"/>
        </w:numPr>
        <w:jc w:val="both"/>
        <w:rPr>
          <w:rFonts w:ascii="Times New Roman" w:hAnsi="Times New Roman" w:cs="Times New Roman"/>
          <w:i/>
          <w:color w:val="auto"/>
        </w:rPr>
      </w:pPr>
      <w:r w:rsidRPr="002C296E">
        <w:rPr>
          <w:rFonts w:ascii="Times New Roman" w:hAnsi="Times New Roman" w:cs="Times New Roman"/>
          <w:i/>
          <w:color w:val="auto"/>
        </w:rPr>
        <w:t xml:space="preserve">Обосновете логическа обвързаност на предвидените обучения с прилагане на стратегията </w:t>
      </w:r>
    </w:p>
    <w:p w:rsidR="00354FEC" w:rsidRPr="00090095" w:rsidRDefault="00354FEC" w:rsidP="00407B33">
      <w:pPr>
        <w:pStyle w:val="Default"/>
        <w:rPr>
          <w:rFonts w:ascii="Times New Roman" w:hAnsi="Times New Roman" w:cs="Times New Roman"/>
          <w:color w:val="auto"/>
        </w:rPr>
      </w:pPr>
    </w:p>
    <w:p w:rsidR="00171E3C" w:rsidRDefault="00354FEC" w:rsidP="00171E3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71E3C">
        <w:rPr>
          <w:rFonts w:ascii="Times New Roman" w:hAnsi="Times New Roman"/>
          <w:sz w:val="24"/>
          <w:szCs w:val="24"/>
        </w:rPr>
        <w:t xml:space="preserve">4. </w:t>
      </w:r>
      <w:r w:rsidR="00171E3C" w:rsidRPr="00171E3C">
        <w:rPr>
          <w:rFonts w:ascii="Times New Roman" w:hAnsi="Times New Roman"/>
          <w:sz w:val="24"/>
          <w:szCs w:val="24"/>
        </w:rPr>
        <w:t>О</w:t>
      </w:r>
      <w:r w:rsidRPr="00171E3C">
        <w:rPr>
          <w:rFonts w:ascii="Times New Roman" w:hAnsi="Times New Roman"/>
          <w:sz w:val="24"/>
          <w:szCs w:val="24"/>
        </w:rPr>
        <w:t>пределяне</w:t>
      </w:r>
      <w:r w:rsidR="00171E3C" w:rsidRPr="00171E3C">
        <w:rPr>
          <w:rFonts w:ascii="Times New Roman" w:hAnsi="Times New Roman"/>
          <w:sz w:val="24"/>
          <w:szCs w:val="24"/>
        </w:rPr>
        <w:t xml:space="preserve"> и описание на</w:t>
      </w:r>
      <w:r w:rsidRPr="00171E3C">
        <w:rPr>
          <w:rFonts w:ascii="Times New Roman" w:hAnsi="Times New Roman"/>
          <w:sz w:val="24"/>
          <w:szCs w:val="24"/>
        </w:rPr>
        <w:t xml:space="preserve"> мерките за преодоляване</w:t>
      </w:r>
      <w:r w:rsidR="00171E3C" w:rsidRPr="00171E3C">
        <w:rPr>
          <w:rFonts w:ascii="Times New Roman" w:hAnsi="Times New Roman"/>
          <w:sz w:val="24"/>
          <w:szCs w:val="24"/>
        </w:rPr>
        <w:t xml:space="preserve"> на </w:t>
      </w:r>
      <w:r w:rsidR="00171E3C" w:rsidRPr="00171E3C">
        <w:rPr>
          <w:rFonts w:ascii="Times New Roman" w:hAnsi="Times New Roman"/>
          <w:sz w:val="24"/>
          <w:szCs w:val="24"/>
        </w:rPr>
        <w:t xml:space="preserve">възможните рискове </w:t>
      </w:r>
      <w:r w:rsidR="00171E3C">
        <w:rPr>
          <w:rFonts w:ascii="Times New Roman" w:hAnsi="Times New Roman"/>
          <w:sz w:val="24"/>
          <w:szCs w:val="24"/>
        </w:rPr>
        <w:t>идентифицирани</w:t>
      </w:r>
      <w:r w:rsidR="00171E3C" w:rsidRPr="00171E3C">
        <w:rPr>
          <w:rFonts w:ascii="Times New Roman" w:hAnsi="Times New Roman"/>
          <w:sz w:val="24"/>
          <w:szCs w:val="24"/>
        </w:rPr>
        <w:t xml:space="preserve"> в</w:t>
      </w:r>
      <w:bookmarkStart w:id="0" w:name="_GoBack"/>
      <w:bookmarkEnd w:id="0"/>
      <w:r w:rsidR="00171E3C" w:rsidRPr="00171E3C">
        <w:rPr>
          <w:rFonts w:ascii="Times New Roman" w:hAnsi="Times New Roman"/>
          <w:sz w:val="24"/>
          <w:szCs w:val="24"/>
        </w:rPr>
        <w:t xml:space="preserve"> т. 5</w:t>
      </w:r>
      <w:r w:rsidR="00171E3C">
        <w:rPr>
          <w:rFonts w:ascii="Times New Roman" w:hAnsi="Times New Roman"/>
          <w:sz w:val="24"/>
          <w:szCs w:val="24"/>
        </w:rPr>
        <w:t xml:space="preserve"> на </w:t>
      </w:r>
      <w:r w:rsidR="00171E3C" w:rsidRPr="00171E3C">
        <w:rPr>
          <w:rFonts w:ascii="Times New Roman" w:hAnsi="Times New Roman"/>
          <w:sz w:val="24"/>
          <w:szCs w:val="24"/>
        </w:rPr>
        <w:t>Техническата спецификация.</w:t>
      </w:r>
      <w:r w:rsidR="00171E3C" w:rsidRPr="00171E3C">
        <w:rPr>
          <w:rFonts w:ascii="Times New Roman" w:hAnsi="Times New Roman"/>
          <w:sz w:val="24"/>
          <w:szCs w:val="24"/>
        </w:rPr>
        <w:t xml:space="preserve"> </w:t>
      </w:r>
    </w:p>
    <w:p w:rsidR="00354FEC" w:rsidRPr="00090095" w:rsidRDefault="00354FEC" w:rsidP="00171E3C">
      <w:pPr>
        <w:ind w:firstLine="708"/>
        <w:jc w:val="both"/>
        <w:rPr>
          <w:rFonts w:ascii="Times New Roman" w:hAnsi="Times New Roman"/>
        </w:rPr>
      </w:pPr>
      <w:r w:rsidRPr="00171E3C">
        <w:rPr>
          <w:rFonts w:ascii="Times New Roman" w:hAnsi="Times New Roman"/>
          <w:sz w:val="24"/>
          <w:szCs w:val="24"/>
        </w:rPr>
        <w:t>5. Разпределение на човешкия ресурс на участника и определяне</w:t>
      </w:r>
      <w:r w:rsidRPr="00090095">
        <w:rPr>
          <w:rFonts w:ascii="Times New Roman" w:hAnsi="Times New Roman"/>
        </w:rPr>
        <w:t xml:space="preserve"> на функциите на екипа за изпълнение на п</w:t>
      </w:r>
      <w:r>
        <w:rPr>
          <w:rFonts w:ascii="Times New Roman" w:hAnsi="Times New Roman"/>
        </w:rPr>
        <w:t xml:space="preserve">оръчката по конкретика на </w:t>
      </w:r>
      <w:r w:rsidRPr="00090095">
        <w:rPr>
          <w:rFonts w:ascii="Times New Roman" w:hAnsi="Times New Roman"/>
        </w:rPr>
        <w:t xml:space="preserve">дейностите и техническото задание </w:t>
      </w:r>
    </w:p>
    <w:p w:rsidR="00354FEC" w:rsidRPr="00090095" w:rsidRDefault="00354FEC" w:rsidP="00A6299F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Посочете</w:t>
      </w:r>
      <w:r w:rsidRPr="00090095">
        <w:rPr>
          <w:rFonts w:ascii="Times New Roman" w:hAnsi="Times New Roman" w:cs="Times New Roman"/>
          <w:color w:val="auto"/>
        </w:rPr>
        <w:t xml:space="preserve"> експертите, които ще участв</w:t>
      </w:r>
      <w:r>
        <w:rPr>
          <w:rFonts w:ascii="Times New Roman" w:hAnsi="Times New Roman" w:cs="Times New Roman"/>
          <w:color w:val="auto"/>
        </w:rPr>
        <w:t>ат в изпълнението на поръчката и д</w:t>
      </w:r>
      <w:r w:rsidRPr="00090095">
        <w:rPr>
          <w:rFonts w:ascii="Times New Roman" w:hAnsi="Times New Roman" w:cs="Times New Roman"/>
          <w:color w:val="auto"/>
        </w:rPr>
        <w:t xml:space="preserve">ефинирайте задачите и отговорностите на отделните експерти съгласно планираните дейности; </w:t>
      </w:r>
    </w:p>
    <w:p w:rsidR="00354FEC" w:rsidRPr="00090095" w:rsidRDefault="00354FEC" w:rsidP="00407B33">
      <w:pPr>
        <w:pStyle w:val="Default"/>
        <w:rPr>
          <w:rFonts w:ascii="Times New Roman" w:hAnsi="Times New Roman" w:cs="Times New Roman"/>
          <w:color w:val="auto"/>
        </w:rPr>
      </w:pPr>
    </w:p>
    <w:p w:rsidR="00354FEC" w:rsidRPr="00090095" w:rsidRDefault="00354FEC" w:rsidP="00407B33">
      <w:pPr>
        <w:pStyle w:val="CM72"/>
        <w:spacing w:after="252" w:line="243" w:lineRule="atLeast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Организацията и планът на изпълнението следва да съответстват напълно на обхвата на </w:t>
      </w:r>
      <w:r w:rsidRPr="00090095">
        <w:rPr>
          <w:rFonts w:ascii="Times New Roman" w:hAnsi="Times New Roman"/>
        </w:rPr>
        <w:lastRenderedPageBreak/>
        <w:t xml:space="preserve">дейностите, предвидени в техническото задание. </w:t>
      </w:r>
    </w:p>
    <w:p w:rsidR="00354FEC" w:rsidRPr="00090095" w:rsidRDefault="00354FEC" w:rsidP="00407B33">
      <w:pPr>
        <w:pStyle w:val="CM72"/>
        <w:spacing w:after="252" w:line="243" w:lineRule="atLeast"/>
        <w:ind w:left="1075" w:hanging="360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6. Детайлен график на дейностите </w:t>
      </w:r>
    </w:p>
    <w:p w:rsidR="00354FEC" w:rsidRPr="00090095" w:rsidRDefault="00354FEC" w:rsidP="00407B33">
      <w:pPr>
        <w:pStyle w:val="CM4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Представете график на дейностите като: </w:t>
      </w:r>
    </w:p>
    <w:p w:rsidR="00354FEC" w:rsidRPr="00090095" w:rsidRDefault="00354FEC" w:rsidP="00407B33">
      <w:pPr>
        <w:pStyle w:val="Default"/>
        <w:numPr>
          <w:ilvl w:val="0"/>
          <w:numId w:val="11"/>
        </w:numPr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предвидите време за изпълнение на всички етапи от дейностите; </w:t>
      </w:r>
    </w:p>
    <w:p w:rsidR="00354FEC" w:rsidRPr="00090095" w:rsidRDefault="00354FEC" w:rsidP="00407B33">
      <w:pPr>
        <w:pStyle w:val="Default"/>
        <w:numPr>
          <w:ilvl w:val="0"/>
          <w:numId w:val="11"/>
        </w:numPr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разпределите дейностите във времето балансирано, позволявайки изпълнението им в предвидения срок; </w:t>
      </w:r>
    </w:p>
    <w:p w:rsidR="00354FEC" w:rsidRPr="00090095" w:rsidRDefault="00354FEC" w:rsidP="00407B33">
      <w:pPr>
        <w:pStyle w:val="Default"/>
        <w:rPr>
          <w:rFonts w:ascii="Times New Roman" w:hAnsi="Times New Roman" w:cs="Times New Roman"/>
          <w:color w:val="auto"/>
        </w:rPr>
      </w:pPr>
    </w:p>
    <w:p w:rsidR="00354FEC" w:rsidRPr="00090095" w:rsidRDefault="00354FEC" w:rsidP="00407B33">
      <w:pPr>
        <w:pStyle w:val="CM72"/>
        <w:spacing w:after="252" w:line="220" w:lineRule="atLeast"/>
        <w:ind w:firstLine="707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Ще се считаме обвързани от задълженията и условията, поети с офертата и техническото предложение </w:t>
      </w:r>
      <w:r>
        <w:rPr>
          <w:rFonts w:ascii="Times New Roman" w:hAnsi="Times New Roman"/>
        </w:rPr>
        <w:t>в рамките на</w:t>
      </w:r>
      <w:r w:rsidRPr="00090095">
        <w:rPr>
          <w:rFonts w:ascii="Times New Roman" w:hAnsi="Times New Roman"/>
        </w:rPr>
        <w:t xml:space="preserve"> (……………..) календарни дни, считано от подаване на офертата ни. </w:t>
      </w:r>
    </w:p>
    <w:p w:rsidR="00354FEC" w:rsidRDefault="00354FEC" w:rsidP="00407B33">
      <w:pPr>
        <w:pStyle w:val="CM59"/>
        <w:ind w:firstLine="707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Подаването на настоящата оферта и техническо предложение удостоверява безусловното приемане на всички изисквания и задължения, поставени от Възложителя в провежданата процедура. </w:t>
      </w:r>
    </w:p>
    <w:p w:rsidR="00354FEC" w:rsidRPr="00CB7422" w:rsidRDefault="00354FEC" w:rsidP="00407B33">
      <w:pPr>
        <w:pStyle w:val="Default"/>
      </w:pPr>
    </w:p>
    <w:p w:rsidR="00354FEC" w:rsidRDefault="00354FEC" w:rsidP="00407B33">
      <w:pPr>
        <w:pStyle w:val="CM71"/>
        <w:spacing w:after="485" w:line="240" w:lineRule="atLeast"/>
        <w:ind w:left="705"/>
        <w:jc w:val="both"/>
        <w:rPr>
          <w:rFonts w:ascii="Times New Roman" w:hAnsi="Times New Roman"/>
        </w:rPr>
      </w:pPr>
      <w:r w:rsidRPr="00090095">
        <w:rPr>
          <w:rFonts w:ascii="Times New Roman" w:hAnsi="Times New Roman"/>
        </w:rPr>
        <w:t xml:space="preserve">Като неразделна част от настоящата оферта представяме: </w:t>
      </w:r>
    </w:p>
    <w:p w:rsidR="00354FEC" w:rsidRDefault="00354FEC" w:rsidP="00407B33">
      <w:pPr>
        <w:pStyle w:val="Default"/>
      </w:pPr>
    </w:p>
    <w:p w:rsidR="00354FEC" w:rsidRDefault="00354FEC" w:rsidP="00407B33">
      <w:pPr>
        <w:pStyle w:val="Default"/>
      </w:pPr>
    </w:p>
    <w:p w:rsidR="00354FEC" w:rsidRPr="00CB7422" w:rsidRDefault="00354FEC" w:rsidP="00407B33">
      <w:pPr>
        <w:pStyle w:val="Default"/>
      </w:pPr>
    </w:p>
    <w:p w:rsidR="00354FEC" w:rsidRPr="00090095" w:rsidRDefault="00354FEC" w:rsidP="00407B33">
      <w:pPr>
        <w:pStyle w:val="Default"/>
        <w:spacing w:line="220" w:lineRule="atLeast"/>
        <w:ind w:left="4955" w:hanging="4955"/>
        <w:rPr>
          <w:rFonts w:ascii="Times New Roman" w:hAnsi="Times New Roman" w:cs="Times New Roman"/>
          <w:color w:val="auto"/>
        </w:rPr>
      </w:pPr>
      <w:r w:rsidRPr="00090095">
        <w:rPr>
          <w:rFonts w:ascii="Times New Roman" w:hAnsi="Times New Roman" w:cs="Times New Roman"/>
          <w:color w:val="auto"/>
        </w:rPr>
        <w:t xml:space="preserve">Дата: ……………….2012г.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 w:rsidRPr="00090095">
        <w:rPr>
          <w:rFonts w:ascii="Times New Roman" w:hAnsi="Times New Roman" w:cs="Times New Roman"/>
          <w:color w:val="auto"/>
        </w:rPr>
        <w:t xml:space="preserve">Подпис и печат: ……………………………. </w:t>
      </w:r>
    </w:p>
    <w:p w:rsidR="00354FEC" w:rsidRPr="00090095" w:rsidRDefault="00354FEC" w:rsidP="00407B33">
      <w:pPr>
        <w:rPr>
          <w:rFonts w:ascii="Times New Roman" w:hAnsi="Times New Roman"/>
          <w:sz w:val="24"/>
          <w:szCs w:val="24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FEC" w:rsidRDefault="00354FEC" w:rsidP="004D6630">
      <w:pPr>
        <w:pStyle w:val="1"/>
        <w:spacing w:line="240" w:lineRule="auto"/>
        <w:ind w:left="424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354FEC" w:rsidSect="0009009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75E556"/>
    <w:multiLevelType w:val="hybridMultilevel"/>
    <w:tmpl w:val="30B769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D918522D"/>
    <w:multiLevelType w:val="hybridMultilevel"/>
    <w:tmpl w:val="5E5E575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528A25B"/>
    <w:multiLevelType w:val="hybridMultilevel"/>
    <w:tmpl w:val="647A78B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7562590"/>
    <w:multiLevelType w:val="hybridMultilevel"/>
    <w:tmpl w:val="9BEAEEF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6B10D0"/>
    <w:multiLevelType w:val="hybridMultilevel"/>
    <w:tmpl w:val="DF3B62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10333403"/>
    <w:multiLevelType w:val="multilevel"/>
    <w:tmpl w:val="19DE9D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6E05E1"/>
    <w:multiLevelType w:val="multilevel"/>
    <w:tmpl w:val="63460E3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0831C1B"/>
    <w:multiLevelType w:val="hybridMultilevel"/>
    <w:tmpl w:val="593240F6"/>
    <w:lvl w:ilvl="0" w:tplc="0402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8">
    <w:nsid w:val="126A199C"/>
    <w:multiLevelType w:val="hybridMultilevel"/>
    <w:tmpl w:val="39C6B31E"/>
    <w:lvl w:ilvl="0" w:tplc="5FC22B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10A75B"/>
    <w:multiLevelType w:val="hybridMultilevel"/>
    <w:tmpl w:val="C410AC6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198959D5"/>
    <w:multiLevelType w:val="hybridMultilevel"/>
    <w:tmpl w:val="ED5C96C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D6594"/>
    <w:multiLevelType w:val="hybridMultilevel"/>
    <w:tmpl w:val="E5D819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24CD0AAA"/>
    <w:multiLevelType w:val="hybridMultilevel"/>
    <w:tmpl w:val="8F8A357E"/>
    <w:lvl w:ilvl="0" w:tplc="0402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3">
    <w:nsid w:val="266B1275"/>
    <w:multiLevelType w:val="hybridMultilevel"/>
    <w:tmpl w:val="0BA4F11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8B2393"/>
    <w:multiLevelType w:val="hybridMultilevel"/>
    <w:tmpl w:val="DAA6AA42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F4388"/>
    <w:multiLevelType w:val="hybridMultilevel"/>
    <w:tmpl w:val="74223A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415E5973"/>
    <w:multiLevelType w:val="hybridMultilevel"/>
    <w:tmpl w:val="4CC0101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47195362"/>
    <w:multiLevelType w:val="hybridMultilevel"/>
    <w:tmpl w:val="2A5EB3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F86FA"/>
    <w:multiLevelType w:val="hybridMultilevel"/>
    <w:tmpl w:val="F3416F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55027EA3"/>
    <w:multiLevelType w:val="hybridMultilevel"/>
    <w:tmpl w:val="346EE760"/>
    <w:lvl w:ilvl="0" w:tplc="5FC22B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5E333B"/>
    <w:multiLevelType w:val="hybridMultilevel"/>
    <w:tmpl w:val="C76061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6178FD"/>
    <w:multiLevelType w:val="hybridMultilevel"/>
    <w:tmpl w:val="B721AD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64FC5326"/>
    <w:multiLevelType w:val="hybridMultilevel"/>
    <w:tmpl w:val="6582A0C4"/>
    <w:lvl w:ilvl="0" w:tplc="5FC22B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D3084C"/>
    <w:multiLevelType w:val="hybridMultilevel"/>
    <w:tmpl w:val="74A2D3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07ED40"/>
    <w:multiLevelType w:val="hybridMultilevel"/>
    <w:tmpl w:val="B99266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6D7B4707"/>
    <w:multiLevelType w:val="multilevel"/>
    <w:tmpl w:val="41F267DE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  <w:sz w:val="22"/>
      </w:rPr>
    </w:lvl>
    <w:lvl w:ilvl="1">
      <w:start w:val="2"/>
      <w:numFmt w:val="decimal"/>
      <w:lvlText w:val="%1.%2."/>
      <w:lvlJc w:val="left"/>
      <w:pPr>
        <w:tabs>
          <w:tab w:val="num" w:pos="707"/>
        </w:tabs>
        <w:ind w:left="707" w:hanging="675"/>
      </w:pPr>
      <w:rPr>
        <w:rFonts w:cs="Times New Roman" w:hint="default"/>
        <w:sz w:val="22"/>
      </w:rPr>
    </w:lvl>
    <w:lvl w:ilvl="2">
      <w:start w:val="5"/>
      <w:numFmt w:val="decimal"/>
      <w:lvlText w:val="%1.%2.%3."/>
      <w:lvlJc w:val="left"/>
      <w:pPr>
        <w:tabs>
          <w:tab w:val="num" w:pos="784"/>
        </w:tabs>
        <w:ind w:left="784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16"/>
        </w:tabs>
        <w:ind w:left="816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208"/>
        </w:tabs>
        <w:ind w:left="1208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240"/>
        </w:tabs>
        <w:ind w:left="124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632"/>
        </w:tabs>
        <w:ind w:left="1632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664"/>
        </w:tabs>
        <w:ind w:left="1664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2056"/>
        </w:tabs>
        <w:ind w:left="2056" w:hanging="1800"/>
      </w:pPr>
      <w:rPr>
        <w:rFonts w:cs="Times New Roman" w:hint="default"/>
        <w:sz w:val="22"/>
      </w:rPr>
    </w:lvl>
  </w:abstractNum>
  <w:abstractNum w:abstractNumId="26">
    <w:nsid w:val="6E661277"/>
    <w:multiLevelType w:val="hybridMultilevel"/>
    <w:tmpl w:val="47444C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BA2250"/>
    <w:multiLevelType w:val="multilevel"/>
    <w:tmpl w:val="2E0264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B3161AB"/>
    <w:multiLevelType w:val="hybridMultilevel"/>
    <w:tmpl w:val="2BC2FFD8"/>
    <w:lvl w:ilvl="0" w:tplc="0402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4"/>
  </w:num>
  <w:num w:numId="4">
    <w:abstractNumId w:val="9"/>
  </w:num>
  <w:num w:numId="5">
    <w:abstractNumId w:val="16"/>
  </w:num>
  <w:num w:numId="6">
    <w:abstractNumId w:val="4"/>
  </w:num>
  <w:num w:numId="7">
    <w:abstractNumId w:val="21"/>
  </w:num>
  <w:num w:numId="8">
    <w:abstractNumId w:val="1"/>
  </w:num>
  <w:num w:numId="9">
    <w:abstractNumId w:val="18"/>
  </w:num>
  <w:num w:numId="10">
    <w:abstractNumId w:val="11"/>
  </w:num>
  <w:num w:numId="11">
    <w:abstractNumId w:val="0"/>
  </w:num>
  <w:num w:numId="12">
    <w:abstractNumId w:val="10"/>
  </w:num>
  <w:num w:numId="13">
    <w:abstractNumId w:val="14"/>
  </w:num>
  <w:num w:numId="14">
    <w:abstractNumId w:val="28"/>
  </w:num>
  <w:num w:numId="15">
    <w:abstractNumId w:val="17"/>
  </w:num>
  <w:num w:numId="16">
    <w:abstractNumId w:val="23"/>
  </w:num>
  <w:num w:numId="17">
    <w:abstractNumId w:val="20"/>
  </w:num>
  <w:num w:numId="18">
    <w:abstractNumId w:val="7"/>
  </w:num>
  <w:num w:numId="19">
    <w:abstractNumId w:val="25"/>
  </w:num>
  <w:num w:numId="20">
    <w:abstractNumId w:val="12"/>
  </w:num>
  <w:num w:numId="21">
    <w:abstractNumId w:val="6"/>
  </w:num>
  <w:num w:numId="22">
    <w:abstractNumId w:val="19"/>
  </w:num>
  <w:num w:numId="23">
    <w:abstractNumId w:val="3"/>
  </w:num>
  <w:num w:numId="24">
    <w:abstractNumId w:val="13"/>
  </w:num>
  <w:num w:numId="25">
    <w:abstractNumId w:val="8"/>
  </w:num>
  <w:num w:numId="26">
    <w:abstractNumId w:val="22"/>
  </w:num>
  <w:num w:numId="27">
    <w:abstractNumId w:val="26"/>
  </w:num>
  <w:num w:numId="28">
    <w:abstractNumId w:val="5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01F"/>
    <w:rsid w:val="00074C14"/>
    <w:rsid w:val="00090095"/>
    <w:rsid w:val="000B5A29"/>
    <w:rsid w:val="000D0C34"/>
    <w:rsid w:val="0010621F"/>
    <w:rsid w:val="0011618B"/>
    <w:rsid w:val="00171E3C"/>
    <w:rsid w:val="001F1FDE"/>
    <w:rsid w:val="002351E0"/>
    <w:rsid w:val="002741F4"/>
    <w:rsid w:val="00280D81"/>
    <w:rsid w:val="002C296E"/>
    <w:rsid w:val="003418A8"/>
    <w:rsid w:val="00353238"/>
    <w:rsid w:val="00354FEC"/>
    <w:rsid w:val="003A669F"/>
    <w:rsid w:val="003B04EC"/>
    <w:rsid w:val="00407B33"/>
    <w:rsid w:val="00472453"/>
    <w:rsid w:val="004862A8"/>
    <w:rsid w:val="004B5356"/>
    <w:rsid w:val="004C3617"/>
    <w:rsid w:val="004D6630"/>
    <w:rsid w:val="004F40AB"/>
    <w:rsid w:val="00536C05"/>
    <w:rsid w:val="0058601F"/>
    <w:rsid w:val="005F046A"/>
    <w:rsid w:val="0061786B"/>
    <w:rsid w:val="00633BBD"/>
    <w:rsid w:val="006D77D7"/>
    <w:rsid w:val="00737A69"/>
    <w:rsid w:val="00793F3E"/>
    <w:rsid w:val="007A7275"/>
    <w:rsid w:val="007D64D2"/>
    <w:rsid w:val="00816718"/>
    <w:rsid w:val="008629B3"/>
    <w:rsid w:val="008B2988"/>
    <w:rsid w:val="0092073F"/>
    <w:rsid w:val="00967579"/>
    <w:rsid w:val="0097425A"/>
    <w:rsid w:val="009F7B4B"/>
    <w:rsid w:val="00A13E25"/>
    <w:rsid w:val="00A6299F"/>
    <w:rsid w:val="00A71DAA"/>
    <w:rsid w:val="00A96B87"/>
    <w:rsid w:val="00AA1D81"/>
    <w:rsid w:val="00AD0DE8"/>
    <w:rsid w:val="00BE0BF4"/>
    <w:rsid w:val="00C069A9"/>
    <w:rsid w:val="00C146CB"/>
    <w:rsid w:val="00CB7422"/>
    <w:rsid w:val="00CE6102"/>
    <w:rsid w:val="00CE6204"/>
    <w:rsid w:val="00D33326"/>
    <w:rsid w:val="00D63565"/>
    <w:rsid w:val="00D928FE"/>
    <w:rsid w:val="00E31C43"/>
    <w:rsid w:val="00E323E4"/>
    <w:rsid w:val="00E43721"/>
    <w:rsid w:val="00E464A1"/>
    <w:rsid w:val="00EC23D8"/>
    <w:rsid w:val="00F1346A"/>
    <w:rsid w:val="00F526DF"/>
    <w:rsid w:val="00F52F3C"/>
    <w:rsid w:val="00F91CAE"/>
    <w:rsid w:val="00FF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09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90095"/>
    <w:pPr>
      <w:widowControl w:val="0"/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CM71">
    <w:name w:val="CM71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72">
    <w:name w:val="CM72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77">
    <w:name w:val="CM77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85">
    <w:name w:val="CM85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090095"/>
    <w:pPr>
      <w:spacing w:line="243" w:lineRule="atLeast"/>
    </w:pPr>
    <w:rPr>
      <w:rFonts w:cs="Times New Roman"/>
      <w:color w:val="auto"/>
    </w:rPr>
  </w:style>
  <w:style w:type="paragraph" w:customStyle="1" w:styleId="CM80">
    <w:name w:val="CM80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090095"/>
    <w:pPr>
      <w:spacing w:line="186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090095"/>
    <w:pPr>
      <w:spacing w:line="243" w:lineRule="atLeast"/>
    </w:pPr>
    <w:rPr>
      <w:rFonts w:cs="Times New Roman"/>
      <w:color w:val="auto"/>
    </w:rPr>
  </w:style>
  <w:style w:type="paragraph" w:customStyle="1" w:styleId="CM28">
    <w:name w:val="CM28"/>
    <w:basedOn w:val="Default"/>
    <w:next w:val="Default"/>
    <w:uiPriority w:val="99"/>
    <w:rsid w:val="00090095"/>
    <w:pPr>
      <w:spacing w:line="240" w:lineRule="atLeast"/>
    </w:pPr>
    <w:rPr>
      <w:rFonts w:cs="Times New Roman"/>
      <w:color w:val="auto"/>
    </w:rPr>
  </w:style>
  <w:style w:type="paragraph" w:customStyle="1" w:styleId="CM91">
    <w:name w:val="CM91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49">
    <w:name w:val="CM49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50">
    <w:name w:val="CM50"/>
    <w:basedOn w:val="Default"/>
    <w:next w:val="Default"/>
    <w:uiPriority w:val="99"/>
    <w:rsid w:val="00090095"/>
    <w:pPr>
      <w:spacing w:line="243" w:lineRule="atLeast"/>
    </w:pPr>
    <w:rPr>
      <w:rFonts w:cs="Times New Roman"/>
      <w:color w:val="auto"/>
    </w:rPr>
  </w:style>
  <w:style w:type="paragraph" w:customStyle="1" w:styleId="CM90">
    <w:name w:val="CM90"/>
    <w:basedOn w:val="Default"/>
    <w:next w:val="Default"/>
    <w:uiPriority w:val="99"/>
    <w:rsid w:val="00090095"/>
    <w:rPr>
      <w:rFonts w:cs="Times New Roman"/>
      <w:color w:val="auto"/>
    </w:rPr>
  </w:style>
  <w:style w:type="paragraph" w:customStyle="1" w:styleId="CM59">
    <w:name w:val="CM59"/>
    <w:basedOn w:val="Default"/>
    <w:next w:val="Default"/>
    <w:uiPriority w:val="99"/>
    <w:rsid w:val="00090095"/>
    <w:pPr>
      <w:spacing w:line="220" w:lineRule="atLeast"/>
    </w:pPr>
    <w:rPr>
      <w:rFonts w:cs="Times New Roman"/>
      <w:color w:val="auto"/>
    </w:rPr>
  </w:style>
  <w:style w:type="paragraph" w:styleId="a3">
    <w:name w:val="Balloon Text"/>
    <w:basedOn w:val="a"/>
    <w:link w:val="a4"/>
    <w:uiPriority w:val="99"/>
    <w:semiHidden/>
    <w:rsid w:val="00090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sid w:val="00090095"/>
    <w:rPr>
      <w:rFonts w:ascii="Tahoma" w:hAnsi="Tahoma" w:cs="Tahoma"/>
      <w:sz w:val="16"/>
      <w:szCs w:val="16"/>
      <w:lang w:eastAsia="bg-BG"/>
    </w:rPr>
  </w:style>
  <w:style w:type="paragraph" w:customStyle="1" w:styleId="1">
    <w:name w:val="Списък на абзаци1"/>
    <w:basedOn w:val="a"/>
    <w:uiPriority w:val="99"/>
    <w:rsid w:val="00E43721"/>
    <w:pPr>
      <w:ind w:left="720"/>
      <w:contextualSpacing/>
    </w:pPr>
    <w:rPr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E43721"/>
    <w:pPr>
      <w:spacing w:line="246" w:lineRule="atLeast"/>
    </w:pPr>
    <w:rPr>
      <w:rFonts w:eastAsia="Calibri" w:cs="Times New Roman"/>
      <w:color w:val="auto"/>
    </w:rPr>
  </w:style>
  <w:style w:type="paragraph" w:customStyle="1" w:styleId="CM10">
    <w:name w:val="CM10"/>
    <w:basedOn w:val="a"/>
    <w:next w:val="a"/>
    <w:uiPriority w:val="99"/>
    <w:rsid w:val="008B2988"/>
    <w:pPr>
      <w:widowControl w:val="0"/>
      <w:autoSpaceDE w:val="0"/>
      <w:autoSpaceDN w:val="0"/>
      <w:adjustRightInd w:val="0"/>
      <w:spacing w:after="0" w:line="240" w:lineRule="atLeast"/>
    </w:pPr>
    <w:rPr>
      <w:rFonts w:ascii="Verdana" w:eastAsia="Calibri" w:hAnsi="Verdana"/>
      <w:sz w:val="24"/>
      <w:szCs w:val="24"/>
    </w:rPr>
  </w:style>
  <w:style w:type="character" w:customStyle="1" w:styleId="a5">
    <w:name w:val="Основен текст_"/>
    <w:link w:val="3"/>
    <w:uiPriority w:val="99"/>
    <w:locked/>
    <w:rsid w:val="00E323E4"/>
    <w:rPr>
      <w:rFonts w:ascii="Verdana" w:hAnsi="Verdana"/>
      <w:sz w:val="19"/>
    </w:rPr>
  </w:style>
  <w:style w:type="paragraph" w:customStyle="1" w:styleId="3">
    <w:name w:val="Основен текст3"/>
    <w:basedOn w:val="a"/>
    <w:link w:val="a5"/>
    <w:uiPriority w:val="99"/>
    <w:rsid w:val="00E323E4"/>
    <w:pPr>
      <w:widowControl w:val="0"/>
      <w:shd w:val="clear" w:color="auto" w:fill="FFFFFF"/>
      <w:spacing w:before="240" w:after="240" w:line="240" w:lineRule="exact"/>
      <w:ind w:hanging="720"/>
      <w:jc w:val="both"/>
    </w:pPr>
    <w:rPr>
      <w:rFonts w:ascii="Verdana" w:eastAsia="Calibri" w:hAnsi="Verdana"/>
      <w:sz w:val="19"/>
      <w:szCs w:val="20"/>
    </w:rPr>
  </w:style>
  <w:style w:type="character" w:customStyle="1" w:styleId="a6">
    <w:name w:val="Основен текст + Удебелен"/>
    <w:rsid w:val="00816718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/>
    </w:rPr>
  </w:style>
  <w:style w:type="character" w:styleId="a7">
    <w:name w:val="Emphasis"/>
    <w:uiPriority w:val="20"/>
    <w:qFormat/>
    <w:locked/>
    <w:rsid w:val="0081671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ПРИЛОЖЕНИE № 2 </vt:lpstr>
    </vt:vector>
  </TitlesOfParts>
  <Company/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ПРИЛОЖЕНИE № 2 </dc:title>
  <dc:subject/>
  <dc:creator>sdaskalova</dc:creator>
  <cp:keywords/>
  <dc:description/>
  <cp:lastModifiedBy>Секретар</cp:lastModifiedBy>
  <cp:revision>14</cp:revision>
  <cp:lastPrinted>2012-07-09T13:45:00Z</cp:lastPrinted>
  <dcterms:created xsi:type="dcterms:W3CDTF">2012-06-06T06:45:00Z</dcterms:created>
  <dcterms:modified xsi:type="dcterms:W3CDTF">2012-08-04T13:24:00Z</dcterms:modified>
</cp:coreProperties>
</file>