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2A74C8" w:rsidR="002A74C8" w:rsidRDefault="002A74C8" w:rsidRPr="002A74C8">
      <w:pPr>
        <w:jc w:val="center"/>
      </w:pPr>
      <w:r>
        <w:rPr>
          <w:lang w:val="bg-BG"/>
        </w:rP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9" style="width:192pt;height:96pt" type="#_x0000_t75">
            <v:imagedata o:title="" r:id="rId7"/>
            <o:lock cropping="t" grouping="t" rotation="t" text="t" ungrouping="t" v:ext="edit" verticies="t"/>
            <o:signatureline id="{6E07A00E-C942-4C00-8C3A-60FC6D440B80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2A74C8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ПО-</w:t>
      </w:r>
      <w:r w:rsidR="00FC773A">
        <w:rPr>
          <w:rFonts w:ascii="Times New Roman" w:hAnsi="Times New Roman"/>
          <w:sz w:val="24"/>
          <w:szCs w:val="24"/>
        </w:rPr>
        <w:t>09</w:t>
      </w:r>
      <w:r w:rsidR="003D4B61">
        <w:rPr>
          <w:rFonts w:ascii="Times New Roman" w:hAnsi="Times New Roman"/>
          <w:sz w:val="24"/>
          <w:szCs w:val="24"/>
          <w:lang w:val="bg-BG"/>
        </w:rPr>
        <w:t>-</w:t>
      </w:r>
      <w:r w:rsidR="002A74C8">
        <w:rPr>
          <w:rFonts w:ascii="Times New Roman" w:hAnsi="Times New Roman"/>
          <w:sz w:val="24"/>
          <w:szCs w:val="24"/>
          <w:lang w:val="bg-BG"/>
        </w:rPr>
        <w:t xml:space="preserve">5-4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от</w:t>
      </w:r>
      <w:r w:rsid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74C8">
        <w:rPr>
          <w:rFonts w:ascii="Times New Roman" w:hAnsi="Times New Roman"/>
          <w:sz w:val="24"/>
          <w:szCs w:val="24"/>
          <w:lang w:val="bg-BG"/>
        </w:rPr>
        <w:t>15</w:t>
      </w:r>
      <w:r w:rsidR="0018571B">
        <w:rPr>
          <w:rFonts w:ascii="Times New Roman" w:hAnsi="Times New Roman"/>
          <w:sz w:val="24"/>
          <w:szCs w:val="24"/>
          <w:lang w:val="bg-BG"/>
        </w:rPr>
        <w:t>.09.20</w:t>
      </w:r>
      <w:r w:rsidR="00DE6A9E">
        <w:rPr>
          <w:rFonts w:ascii="Times New Roman" w:hAnsi="Times New Roman"/>
          <w:sz w:val="24"/>
          <w:szCs w:val="24"/>
        </w:rPr>
        <w:t>2</w:t>
      </w:r>
      <w:r w:rsidR="00E9713D">
        <w:rPr>
          <w:rFonts w:ascii="Times New Roman" w:hAnsi="Times New Roman"/>
          <w:sz w:val="24"/>
          <w:szCs w:val="24"/>
          <w:lang w:val="bg-BG"/>
        </w:rPr>
        <w:t>1</w:t>
      </w:r>
      <w:r w:rsidR="0018571B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E9713D" w:rsidRPr="00E9713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713D" w:rsidRPr="00D45631">
        <w:rPr>
          <w:rFonts w:ascii="Times New Roman" w:hAnsi="Times New Roman"/>
          <w:sz w:val="24"/>
          <w:szCs w:val="24"/>
          <w:lang w:val="bg-BG"/>
        </w:rPr>
        <w:t>ПО-09-5</w:t>
      </w:r>
      <w:r w:rsidR="002A74C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713D" w:rsidRPr="00D45631">
        <w:rPr>
          <w:rFonts w:ascii="Times New Roman" w:hAnsi="Times New Roman"/>
          <w:sz w:val="24"/>
          <w:szCs w:val="24"/>
          <w:lang w:val="bg-BG"/>
        </w:rPr>
        <w:t>/</w:t>
      </w:r>
      <w:r w:rsidR="002A74C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713D" w:rsidRPr="00D45631">
        <w:rPr>
          <w:rFonts w:ascii="Times New Roman" w:hAnsi="Times New Roman"/>
          <w:sz w:val="24"/>
          <w:szCs w:val="24"/>
          <w:lang w:val="bg-BG"/>
        </w:rPr>
        <w:t xml:space="preserve">30.07.2021 </w:t>
      </w:r>
      <w:r w:rsidR="00E9713D">
        <w:rPr>
          <w:rFonts w:ascii="Times New Roman" w:hAnsi="Times New Roman"/>
          <w:sz w:val="24"/>
          <w:szCs w:val="24"/>
          <w:lang w:val="bg-BG"/>
        </w:rPr>
        <w:t xml:space="preserve">г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bookmarkStart w:id="0" w:name="_GoBack"/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С1</w:t>
      </w:r>
      <w:r w:rsidR="00E9713D">
        <w:rPr>
          <w:rFonts w:ascii="Times New Roman" w:hAnsi="Times New Roman"/>
          <w:sz w:val="24"/>
          <w:szCs w:val="24"/>
          <w:lang w:val="bg-BG"/>
        </w:rPr>
        <w:t>3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DE6A9E">
        <w:rPr>
          <w:rFonts w:ascii="Times New Roman" w:hAnsi="Times New Roman"/>
          <w:sz w:val="24"/>
          <w:szCs w:val="24"/>
          <w:lang w:val="bg-BG"/>
        </w:rPr>
        <w:t>3</w:t>
      </w:r>
      <w:r w:rsidR="00E9713D">
        <w:rPr>
          <w:rFonts w:ascii="Times New Roman" w:hAnsi="Times New Roman"/>
          <w:sz w:val="24"/>
          <w:szCs w:val="24"/>
          <w:lang w:val="bg-BG"/>
        </w:rPr>
        <w:t>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E9713D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</w:t>
      </w:r>
      <w:bookmarkEnd w:id="0"/>
      <w:r w:rsidRPr="00B1308C">
        <w:rPr>
          <w:rFonts w:ascii="Times New Roman" w:hAnsi="Times New Roman"/>
          <w:sz w:val="24"/>
          <w:szCs w:val="24"/>
          <w:lang w:val="bg-BG"/>
        </w:rPr>
        <w:t xml:space="preserve">за ОЗ за землището на 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E9713D">
        <w:rPr>
          <w:rFonts w:ascii="Times New Roman" w:hAnsi="Times New Roman"/>
          <w:b/>
          <w:sz w:val="24"/>
          <w:szCs w:val="24"/>
          <w:lang w:val="bg-BG"/>
        </w:rPr>
        <w:t>ГАРВАН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E9713D">
        <w:rPr>
          <w:rFonts w:ascii="Times New Roman" w:hAnsi="Times New Roman"/>
          <w:b/>
          <w:sz w:val="24"/>
          <w:szCs w:val="24"/>
          <w:lang w:val="ru-RU"/>
        </w:rPr>
        <w:t>14533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E9713D">
        <w:rPr>
          <w:rFonts w:ascii="Times New Roman" w:hAnsi="Times New Roman"/>
          <w:b/>
          <w:sz w:val="24"/>
          <w:szCs w:val="24"/>
          <w:lang w:val="bg-BG"/>
        </w:rPr>
        <w:t>ГАРВАН</w:t>
      </w:r>
      <w:r w:rsidR="00E9713D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E9713D">
        <w:rPr>
          <w:rFonts w:ascii="Times New Roman" w:hAnsi="Times New Roman"/>
          <w:b/>
          <w:sz w:val="24"/>
          <w:szCs w:val="24"/>
          <w:lang w:val="ru-RU"/>
        </w:rPr>
        <w:t>14533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E9713D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E9713D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E9713D" w:rsidR="00E9713D" w:rsidRDefault="00E9713D" w:rsidRPr="00E9713D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E9713D">
        <w:rPr>
          <w:rFonts w:ascii="Times New Roman" w:hAnsi="Times New Roman"/>
          <w:b/>
          <w:sz w:val="24"/>
          <w:szCs w:val="24"/>
          <w:lang w:val="bg-BG"/>
        </w:rPr>
        <w:t xml:space="preserve">  1. ВЛАДИМИР РАЙЧЕВ КОЛЕВ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117.298 дка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14.031 дка</w:t>
      </w:r>
    </w:p>
    <w:p w:rsidP="00E9713D" w:rsidR="00E9713D" w:rsidRDefault="00E9713D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проекта:11, 12, общо площ: 131.341 дка</w:t>
      </w:r>
    </w:p>
    <w:p w:rsidP="00E9713D" w:rsidR="00E9713D" w:rsidRDefault="00E9713D" w:rsidRPr="00E9713D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E9713D">
        <w:rPr>
          <w:rFonts w:ascii="Times New Roman" w:hAnsi="Times New Roman"/>
          <w:b/>
          <w:sz w:val="24"/>
          <w:szCs w:val="24"/>
          <w:lang w:val="bg-BG"/>
        </w:rPr>
        <w:t xml:space="preserve">  2. ДЕСИСЛАВА ТОДОРОВА КОЛЕВА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11.625 дка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1.000 дка</w:t>
      </w:r>
    </w:p>
    <w:p w:rsidP="00E9713D" w:rsidR="00E9713D" w:rsidRDefault="00E9713D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проекта:24, общо площ: 12.626 дка</w:t>
      </w:r>
    </w:p>
    <w:p w:rsidP="00E9713D" w:rsidR="00E9713D" w:rsidRDefault="00E9713D" w:rsidRPr="00E9713D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E9713D">
        <w:rPr>
          <w:rFonts w:ascii="Times New Roman" w:hAnsi="Times New Roman"/>
          <w:b/>
          <w:sz w:val="24"/>
          <w:szCs w:val="24"/>
          <w:lang w:val="bg-BG"/>
        </w:rPr>
        <w:t xml:space="preserve">  3. ЗАХАРИН НИКОЛАЕВ КОЛЕВ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622.289 дка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73.659 дка</w:t>
      </w:r>
    </w:p>
    <w:p w:rsidP="00E9713D" w:rsidR="00E9713D" w:rsidRDefault="00E9713D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2, 3, 4, 5, 6, 7, 8, 9, 10, 17, 18, 19, общо площ: 695.977 дка</w:t>
      </w:r>
    </w:p>
    <w:p w:rsidP="00E9713D" w:rsidR="00E9713D" w:rsidRDefault="00E9713D" w:rsidRPr="00E9713D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E9713D">
        <w:rPr>
          <w:rFonts w:ascii="Times New Roman" w:hAnsi="Times New Roman"/>
          <w:b/>
          <w:sz w:val="24"/>
          <w:szCs w:val="24"/>
          <w:lang w:val="bg-BG"/>
        </w:rPr>
        <w:t xml:space="preserve">  4. КОЛЬО РАЙЧЕВ КОЛЕВ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110.666 дка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8.792 дка</w:t>
      </w:r>
    </w:p>
    <w:p w:rsidP="00E9713D" w:rsidR="00E9713D" w:rsidRDefault="00E9713D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проекта:13, 14, 15, 16, 20, 23, общо площ: 119.472 дка</w:t>
      </w:r>
    </w:p>
    <w:p w:rsidP="00E9713D" w:rsidR="00E9713D" w:rsidRDefault="00E9713D" w:rsidRPr="00E9713D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E9713D">
        <w:rPr>
          <w:rFonts w:ascii="Times New Roman" w:hAnsi="Times New Roman"/>
          <w:b/>
          <w:sz w:val="24"/>
          <w:szCs w:val="24"/>
          <w:lang w:val="bg-BG"/>
        </w:rPr>
        <w:t xml:space="preserve">  5. НАДКА ПЕТКОВА ХРИСТОВА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13.532 дка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8.603 дка</w:t>
      </w:r>
    </w:p>
    <w:p w:rsidP="00E9713D" w:rsidR="00E9713D" w:rsidRDefault="00E9713D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проекта:22, общо площ: 22.136 дка</w:t>
      </w:r>
    </w:p>
    <w:p w:rsidP="00E9713D" w:rsidR="00E9713D" w:rsidRDefault="00E9713D" w:rsidRPr="00E9713D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E9713D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  6. СВЕТОСЛАВ САВЧЕВ САВЧЕВ</w:t>
      </w:r>
    </w:p>
    <w:p w:rsidP="00E9713D" w:rsidR="00E9713D" w:rsidRDefault="00E9713D" w:rsidRPr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 w:rsidRPr="00E9713D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6.492 дка</w:t>
      </w:r>
    </w:p>
    <w:p w:rsidP="00E9713D" w:rsidR="00E9713D" w:rsidRDefault="00E9713D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2.988 дка</w:t>
      </w:r>
    </w:p>
    <w:p w:rsidP="00E9713D" w:rsidR="00E9713D" w:rsidRDefault="00E9713D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проекта:21, общо площ: 9.481 дка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 w:rsidRPr="00B1308C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09:27ч.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9FE" w:rsidRDefault="00DF39FE">
      <w:r>
        <w:separator/>
      </w:r>
    </w:p>
  </w:endnote>
  <w:endnote w:type="continuationSeparator" w:id="0">
    <w:p w:rsidR="00DF39FE" w:rsidRDefault="00DF3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680" w:rsidRPr="00483680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DF39FE" w:rsidRDefault="00DF39FE">
      <w:r>
        <w:separator/>
      </w:r>
    </w:p>
  </w:footnote>
  <w:footnote w:id="0" w:type="continuationSeparator">
    <w:p w:rsidR="00DF39FE" w:rsidRDefault="00DF39FE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124263D7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560BC7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4C8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D4B6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83680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BC7"/>
    <w:rsid w:val="005665F9"/>
    <w:rsid w:val="0056780F"/>
    <w:rsid w:val="0057056E"/>
    <w:rsid w:val="00572DF1"/>
    <w:rsid w:val="00576A2F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9600A"/>
    <w:rsid w:val="006A2290"/>
    <w:rsid w:val="006A2459"/>
    <w:rsid w:val="006B0B9A"/>
    <w:rsid w:val="006B1B53"/>
    <w:rsid w:val="006B4809"/>
    <w:rsid w:val="006C25DF"/>
    <w:rsid w:val="006C5495"/>
    <w:rsid w:val="006E1608"/>
    <w:rsid w:val="006E4750"/>
    <w:rsid w:val="00717E98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8F4E19"/>
    <w:rsid w:val="0090127B"/>
    <w:rsid w:val="00907DD5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A079E3"/>
    <w:rsid w:val="00A07DF1"/>
    <w:rsid w:val="00A10B90"/>
    <w:rsid w:val="00A15922"/>
    <w:rsid w:val="00A34CB6"/>
    <w:rsid w:val="00A37F2A"/>
    <w:rsid w:val="00A44FD8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DF39FE"/>
    <w:rsid w:val="00E11049"/>
    <w:rsid w:val="00E142EA"/>
    <w:rsid w:val="00E16D73"/>
    <w:rsid w:val="00E22C27"/>
    <w:rsid w:val="00E609D0"/>
    <w:rsid w:val="00E63B77"/>
    <w:rsid w:val="00E7147C"/>
    <w:rsid w:val="00E76AE7"/>
    <w:rsid w:val="00E77973"/>
    <w:rsid w:val="00E80A45"/>
    <w:rsid w:val="00E83EDD"/>
    <w:rsid w:val="00E901CA"/>
    <w:rsid w:val="00E93FCD"/>
    <w:rsid w:val="00E94B61"/>
    <w:rsid w:val="00E950E8"/>
    <w:rsid w:val="00E9713D"/>
    <w:rsid w:val="00EA3B1F"/>
    <w:rsid w:val="00ED2B0D"/>
    <w:rsid w:val="00ED7158"/>
    <w:rsid w:val="00EE10DA"/>
    <w:rsid w:val="00F00466"/>
    <w:rsid w:val="00F130FB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C773A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001F9047"/>
  <w15:docId w15:val="{233B0673-9205-4569-8C7C-1E4AFEDE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3FBoyIccm1YHLC1bW4T1Kq6Y2fLv//WJQp70lW+sebY=</DigestValue>
    </Reference>
    <Reference Type="http://www.w3.org/2000/09/xmldsig#Object" URI="#idOfficeObject">
      <DigestMethod Algorithm="http://www.w3.org/2001/04/xmlenc#sha256"/>
      <DigestValue>ck82IwRl4e4M80Q4IQwsAXkyzunYT+QvQXs0L/EweUw=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/bUpPa5j+7CECT1uAwWq+0EEdQJyXpOD5PHRY8hadi8=</DigestValue>
    </Reference>
    <Reference Type="http://www.w3.org/2000/09/xmldsig#Object" URI="#idValidSigLnImg">
      <DigestMethod Algorithm="http://www.w3.org/2001/04/xmlenc#sha256"/>
      <DigestValue>9PMTcnl2I1Mm8o5DXItp9aUL9RgLWXqgizoM+92ihD8=</DigestValue>
    </Reference>
    <Reference Type="http://www.w3.org/2000/09/xmldsig#Object" URI="#idInvalidSigLnImg">
      <DigestMethod Algorithm="http://www.w3.org/2001/04/xmlenc#sha256"/>
      <DigestValue>XewBIWE+2K2P2ewIgTRFiHCtxOj7utx6Z/oqy+0Ya8w=</DigestValue>
    </Reference>
  </SignedInfo>
  <SignatureValue>IzFkP7svkEjClsoEOw9Yk/34eEY2kChygSStb9fuSrtLHH+su9jMABUcKeeQhz7DH6XzReCoBMAB
LViwABbIeTQXSo8ekKzDxtWIc7+owFUf0ww2AhzczbdLUSUZWvV2fE8cljtS9yL3hq8/4f0dE6cc
Mmfeei0rYcI6GJ6xNI2BXrN4JRxZqkmYhIAz2cf/HmtX4FzPnq/bhtOtDsAisfka1vwIQkUL/1ni
IUHmnWFQt5hUoJfjHhLwHl7kHpl/kZid2vgabytL967QgKQzIFJxJq/Kq5B/4MbsVXuQmkZHoUJt
nBZ/NJ/wS0B6I36+qhG95yT2UsUp/xvn39AZ4g==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BkjOyKCVmZAQwQT/hCM9Fig2Bb8FeSKUxxKonR+XiHc=</DigestValue>
      </Reference>
      <Reference URI="/word/endnotes.xml?ContentType=application/vnd.openxmlformats-officedocument.wordprocessingml.endnotes+xml">
        <DigestMethod Algorithm="http://www.w3.org/2001/04/xmlenc#sha256"/>
        <DigestValue>ptVX6Q3qOpg0Xqcl/g18hXznvbW22iJbUo5PvW4XJeI=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xKt5E7pPkM6InDQIdVE1A5AuFX6JYMy3nxz/mUrGGuc=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n7l++WmcIJHi7RtpRF+5AduHdlEGupJ+Cfn4sxO6it8=</DigestValue>
      </Reference>
      <Reference URI="/word/header1.xml?ContentType=application/vnd.openxmlformats-officedocument.wordprocessingml.header+xml">
        <DigestMethod Algorithm="http://www.w3.org/2001/04/xmlenc#sha256"/>
        <DigestValue>MfSb83sCJsrLpWfFgMPn85mUzVPkBG4K58BclGrRTiE=</DigestValue>
      </Reference>
      <Reference URI="/word/media/image1.emf?ContentType=image/x-emf">
        <DigestMethod Algorithm="http://www.w3.org/2001/04/xmlenc#sha256"/>
        <DigestValue>XgulL+RBXc7Hj+LUuh9uRmTGCSY56+os1bJ4ornk+pQ=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WZDLAA2wGsGzyiK1l69WTD4AYWWJddL6UN1WWdYoGFo=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2021-09-17T07:01:32Z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{6E07A00E-C942-4C00-8C3A-60FC6D440B80}</SetupID>
          <SignatureText>ПО-09-17/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2021-09-17T07:01:32Z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n9uim0rEAANNnnxv7fwAASAAAABICAAAAAAAAAAAAAAB5LnYSAgAAOKIvngAAAADz////AAAAAAkAAAAAAAAAAAAAAAAAAABcoS+eQwAAALChL55DAAAAwbaRavt/AAAAAAAAAAAAAAAAAAAAAAAAAHkudhICAAA4oi+eQwAAAAB5LnYSAgAA+6WVavt/AAAAoS+eQwAAALChL55D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GCePW4SAgAAUGQ7dhICAAAAAAAAAAAAAAAAAAAAAAAAF7foptKxAACUlgNX+38AAMMAAACSBAAAAAAAAAAAAAAAeS52EgIAAPDiL54AAAAAIGiTfBICAAAHAAAAAAAAAIAzL3YSAgAALOIvnkMAAACA4i+eQwAAAMG2kWr7fwAAtwUAAGIAAAAABAAAAAAAALcBAABuBwAAtwEAALcFAAAAeS52EgIAAPullWr7fwAA0OEvnkMAAACA4i+eQ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MA15fBICAAAQ6JIb+38AAJDWLnYSAgAAiL64avt/AAAAAAAAAAAAAAGnyhv7fwAAAgAAAAAAAAACAAAAAAAAAAAAAAAAAAAAAAAAAAAAAAAHPOim0rEAAEAwK3YSAgAAEBSSfhICAAAAAAAAAAAAAAB5LnYSAgAAGFgvngAAAADg////AAAAAAYAAAAAAAAAAwAAAAAAAAA8Vy+eQwAAAJBXL55DAAAAwbaRavt/AAAAAAAAAAAAAEBaaWoAAAAAAAAAAAAAAAD/oJob+38AAAB5LnYSAgAA+6WVavt/AADgVi+eQwAAAJBXL55D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n9uim0rEAANNnnxv7fwAASAAAABICAAAAAAAAAAAAAAB5LnYSAgAAOKIvngAAAADz////AAAAAAkAAAAAAAAAAAAAAAAAAABcoS+eQwAAALChL55DAAAAwbaRavt/AAAAAAAAAAAAAAAAAAAAAAAAAHkudhICAAA4oi+eQwAAAAB5LnYSAgAA+6WVavt/AAAAoS+eQwAAALChL55D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GCePW4SAgAAUGQ7dhICAAAAAAAAAAAAAAAAAAAAAAAAF7foptKxAACUlgNX+38AAMMAAACSBAAAAAAAAAAAAAAAeS52EgIAAPDiL54AAAAAIGiTfBICAAAHAAAAAAAAAIAzL3YSAgAALOIvnkMAAACA4i+eQwAAAMG2kWr7fwAAtwUAAGIAAAAABAAAAAAAALcBAABuBwAAtwEAALcFAAAAeS52EgIAAPullWr7fwAA0OEvnkMAAACA4i+eQ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MA15fBICAAAQ6JIb+38AAJDWLnYSAgAAiL64avt/AAAAAAAAAAAAAAGnyhv7fwAAAgAAAAAAAAACAAAAAAAAAAAAAAAAAAAAAAAAAAAAAAAHPOim0rEAAEAwK3YSAgAAEBSSfhICAAAAAAAAAAAAAAB5LnYSAgAAGFgvngAAAADg////AAAAAAYAAAAAAAAAAwAAAAAAAAA8Vy+eQwAAAJBXL55DAAAAwbaRavt/AAAAAAAAAAAAAEBaaWoAAAAAAAAAAAAAAAD/oJob+38AAAB5LnYSAgAA+6WVavt/AADgVi+eQwAAAJBXL55D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638</Words>
  <Characters>3641</Characters>
  <Application>Microsoft Office Word</Application>
  <DocSecurity>0</DocSecurity>
  <Lines>30</Lines>
  <Paragraphs>8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2020-09-18T07:09:00Z</dcterms:created>
  <dc:creator>ADMINISTRATOR</dc:creator>
  <cp:lastModifiedBy>PDemireva</cp:lastModifiedBy>
  <cp:lastPrinted>2019-08-13T08:23:00Z</cp:lastPrinted>
  <dcterms:modified xsi:type="dcterms:W3CDTF">2021-09-15T10:08:00Z</dcterms:modified>
  <cp:revision>11</cp:revision>
  <dc:title>ДО</dc:title>
</cp:coreProperties>
</file>